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B" w:rsidRDefault="006806F2" w:rsidP="006438EC">
      <w:pPr>
        <w:jc w:val="center"/>
        <w:rPr>
          <w:b/>
        </w:rPr>
      </w:pPr>
      <w:r>
        <w:rPr>
          <w:b/>
        </w:rPr>
        <w:t>Un</w:t>
      </w:r>
      <w:r w:rsidR="005947AB" w:rsidRPr="006438EC">
        <w:rPr>
          <w:b/>
        </w:rPr>
        <w:t xml:space="preserve">a consulenza psicologica </w:t>
      </w:r>
      <w:r w:rsidR="006438EC" w:rsidRPr="006438EC">
        <w:rPr>
          <w:b/>
        </w:rPr>
        <w:t xml:space="preserve">entro Espero: </w:t>
      </w:r>
      <w:r w:rsidR="005947AB">
        <w:rPr>
          <w:b/>
        </w:rPr>
        <w:t xml:space="preserve">il caso di </w:t>
      </w:r>
      <w:r w:rsidR="006438EC" w:rsidRPr="006438EC">
        <w:rPr>
          <w:b/>
        </w:rPr>
        <w:t>A.</w:t>
      </w:r>
    </w:p>
    <w:p w:rsidR="006438EC" w:rsidRDefault="006D4E07" w:rsidP="006438EC">
      <w:pPr>
        <w:jc w:val="center"/>
        <w:rPr>
          <w:b/>
        </w:rPr>
      </w:pPr>
      <w:r>
        <w:rPr>
          <w:b/>
        </w:rPr>
        <w:t xml:space="preserve">di </w:t>
      </w:r>
      <w:r w:rsidR="006438EC">
        <w:rPr>
          <w:b/>
        </w:rPr>
        <w:t xml:space="preserve">Elettra Possidoni – Gruppo I </w:t>
      </w:r>
    </w:p>
    <w:p w:rsidR="006438EC" w:rsidRDefault="00A357CC" w:rsidP="006438EC">
      <w:pPr>
        <w:jc w:val="right"/>
        <w:rPr>
          <w:b/>
        </w:rPr>
      </w:pPr>
      <w:r>
        <w:rPr>
          <w:b/>
        </w:rPr>
        <w:t>0</w:t>
      </w:r>
      <w:r w:rsidR="0091635D">
        <w:rPr>
          <w:b/>
        </w:rPr>
        <w:t>3</w:t>
      </w:r>
      <w:r w:rsidR="006438EC">
        <w:rPr>
          <w:b/>
        </w:rPr>
        <w:t>/0</w:t>
      </w:r>
      <w:r>
        <w:rPr>
          <w:b/>
        </w:rPr>
        <w:t>4</w:t>
      </w:r>
      <w:r w:rsidR="006438EC">
        <w:rPr>
          <w:b/>
        </w:rPr>
        <w:t>/2019</w:t>
      </w:r>
    </w:p>
    <w:p w:rsidR="00B50124" w:rsidRDefault="001449CC" w:rsidP="00FA113A">
      <w:pPr>
        <w:jc w:val="both"/>
      </w:pPr>
      <w:r>
        <w:t>Resoconterò di un intervento di consulenza psicologica</w:t>
      </w:r>
      <w:r w:rsidR="00151094">
        <w:t xml:space="preserve"> </w:t>
      </w:r>
      <w:r>
        <w:t xml:space="preserve">a cui sto lavorando </w:t>
      </w:r>
      <w:r w:rsidR="00F175F0">
        <w:t xml:space="preserve">da dicembre 2018 </w:t>
      </w:r>
      <w:r>
        <w:t xml:space="preserve">all’interno di Espero studio di psicologia, lo studio associato che ho fondato circa un anno e mezzo fa insieme alle colleghe attualmente specialiste SPS, Sara Ceccacci ed Elena Russo. </w:t>
      </w:r>
      <w:r>
        <w:tab/>
      </w:r>
      <w:r>
        <w:br/>
        <w:t>Il resoconto è pensato come oggetto di lavoro per il gruppo I-L entro il modulo tenuto dal professor</w:t>
      </w:r>
      <w:r w:rsidR="006B3010">
        <w:t xml:space="preserve"> M.</w:t>
      </w:r>
      <w:r>
        <w:t xml:space="preserve"> Grasso</w:t>
      </w:r>
      <w:r w:rsidR="006B3010">
        <w:t xml:space="preserve"> (Modelli e Tecniche dell’Interpretazione in Psicoterapia)</w:t>
      </w:r>
      <w:r w:rsidR="00144D35">
        <w:t xml:space="preserve">. </w:t>
      </w:r>
      <w:r w:rsidR="006B3010">
        <w:t xml:space="preserve"> </w:t>
      </w:r>
      <w:r w:rsidR="00144D35">
        <w:tab/>
      </w:r>
      <w:r w:rsidR="00144D35">
        <w:br/>
        <w:t xml:space="preserve">Recuperando </w:t>
      </w:r>
      <w:r w:rsidR="006B3010" w:rsidRPr="00144D35">
        <w:t xml:space="preserve">la riflessione che entro la scuola SPS stiamo portando avanti a proposito di </w:t>
      </w:r>
      <w:r w:rsidR="006B3010" w:rsidRPr="00144D35">
        <w:rPr>
          <w:i/>
        </w:rPr>
        <w:t>imprenditività,</w:t>
      </w:r>
      <w:r w:rsidR="006B3010" w:rsidRPr="00144D35">
        <w:t xml:space="preserve"> </w:t>
      </w:r>
      <w:r w:rsidR="006B3010" w:rsidRPr="00144D35">
        <w:rPr>
          <w:i/>
        </w:rPr>
        <w:t>libera professione</w:t>
      </w:r>
      <w:r w:rsidR="006B3010" w:rsidRPr="00144D35">
        <w:t xml:space="preserve"> </w:t>
      </w:r>
      <w:r w:rsidR="006D4E07" w:rsidRPr="00144D35">
        <w:t xml:space="preserve">e </w:t>
      </w:r>
      <w:r w:rsidR="006D4E07" w:rsidRPr="00144D35">
        <w:rPr>
          <w:i/>
        </w:rPr>
        <w:t xml:space="preserve">nuovi </w:t>
      </w:r>
      <w:r w:rsidR="006B3010" w:rsidRPr="00144D35">
        <w:rPr>
          <w:i/>
        </w:rPr>
        <w:t>setting</w:t>
      </w:r>
      <w:r w:rsidR="006B3010" w:rsidRPr="00144D35">
        <w:t xml:space="preserve"> de</w:t>
      </w:r>
      <w:r w:rsidR="00144D35">
        <w:t>lla psicoterapia, d</w:t>
      </w:r>
      <w:r w:rsidR="007F0256">
        <w:t>esidero</w:t>
      </w:r>
      <w:r w:rsidR="00144D35">
        <w:t xml:space="preserve"> anche</w:t>
      </w:r>
      <w:r w:rsidR="007F0256">
        <w:t xml:space="preserve"> interloquire con allievi e docenti a partire dall’esperienz</w:t>
      </w:r>
      <w:r w:rsidR="00B50124">
        <w:t>a che mi sembra di star facendo</w:t>
      </w:r>
      <w:r w:rsidR="007F0256">
        <w:t xml:space="preserve"> i</w:t>
      </w:r>
      <w:r w:rsidR="006D4E07">
        <w:t>n questo primo anno di attività professionale con lo studio Espero</w:t>
      </w:r>
      <w:r w:rsidR="00144D35">
        <w:t>. L</w:t>
      </w:r>
      <w:r w:rsidR="007A6544">
        <w:t xml:space="preserve">a </w:t>
      </w:r>
      <w:r w:rsidR="006D4E07">
        <w:t xml:space="preserve">continuità </w:t>
      </w:r>
      <w:r w:rsidR="007A6544">
        <w:t xml:space="preserve">metodologica </w:t>
      </w:r>
      <w:r w:rsidR="006D4E07">
        <w:t>tra i lavori nei contesti organizzativi e la psicoterapia nello studio privato</w:t>
      </w:r>
      <w:r w:rsidR="007A6544">
        <w:t xml:space="preserve"> è resa possibile dal nostro modello di intervento molto più di quello che mi a</w:t>
      </w:r>
      <w:r w:rsidR="00F175F0">
        <w:t>spettavo quando ho cominciato a</w:t>
      </w:r>
      <w:r w:rsidR="007A6544">
        <w:t xml:space="preserve"> incontrare clienti</w:t>
      </w:r>
      <w:r w:rsidR="00F175F0">
        <w:t xml:space="preserve"> a </w:t>
      </w:r>
      <w:r w:rsidR="006346A5">
        <w:t>studio</w:t>
      </w:r>
      <w:r w:rsidR="00B50124">
        <w:t>.</w:t>
      </w:r>
      <w:r w:rsidR="006346A5">
        <w:t xml:space="preserve"> </w:t>
      </w:r>
      <w:r w:rsidR="00B938F4">
        <w:tab/>
      </w:r>
    </w:p>
    <w:p w:rsidR="00FA113A" w:rsidRDefault="006B080A" w:rsidP="00FA113A">
      <w:pPr>
        <w:jc w:val="both"/>
      </w:pPr>
      <w:r>
        <w:t xml:space="preserve">Attraverso la resocontazione e la riflessione che ne seguirà entro il contesto SPS, </w:t>
      </w:r>
      <w:r w:rsidR="00E22F0F">
        <w:t xml:space="preserve">vorrei </w:t>
      </w:r>
      <w:r>
        <w:t>connettere le questioni di cui A.</w:t>
      </w:r>
      <w:r w:rsidR="004E6E54" w:rsidRPr="004E6E54">
        <w:rPr>
          <w:rStyle w:val="Rimandonotaapidipagina"/>
        </w:rPr>
        <w:t xml:space="preserve"> </w:t>
      </w:r>
      <w:r w:rsidR="004E6E54">
        <w:rPr>
          <w:rStyle w:val="Rimandonotaapidipagina"/>
        </w:rPr>
        <w:footnoteReference w:id="1"/>
      </w:r>
      <w:r>
        <w:t xml:space="preserve"> mi parla al modello di rapporto che si sta costruendo tra noi, </w:t>
      </w:r>
      <w:r w:rsidR="004E655D">
        <w:t xml:space="preserve">in un </w:t>
      </w:r>
      <w:r>
        <w:t xml:space="preserve">processo di conoscenza su due livelli (il </w:t>
      </w:r>
      <w:r w:rsidRPr="006B080A">
        <w:rPr>
          <w:i/>
        </w:rPr>
        <w:t>la e allora</w:t>
      </w:r>
      <w:r>
        <w:t xml:space="preserve"> dei contenuti con il </w:t>
      </w:r>
      <w:r w:rsidRPr="006B080A">
        <w:rPr>
          <w:i/>
        </w:rPr>
        <w:t>qui ed ora</w:t>
      </w:r>
      <w:r>
        <w:t xml:space="preserve"> del rapporto tra noi) </w:t>
      </w:r>
      <w:r w:rsidR="004E655D">
        <w:t>che mi aiuti nel fare esperienza dell’uso delle interpretazioni entro un rapporto di consulenza</w:t>
      </w:r>
      <w:r w:rsidR="00AF2CF7">
        <w:t xml:space="preserve">. </w:t>
      </w:r>
    </w:p>
    <w:p w:rsidR="004E655D" w:rsidRPr="004E655D" w:rsidRDefault="00E22F0F" w:rsidP="00FA113A">
      <w:pPr>
        <w:jc w:val="both"/>
        <w:rPr>
          <w:b/>
        </w:rPr>
      </w:pPr>
      <w:r>
        <w:rPr>
          <w:b/>
        </w:rPr>
        <w:t>Fase istituente: il contesto di invio</w:t>
      </w:r>
    </w:p>
    <w:p w:rsidR="00F175F0" w:rsidRDefault="00FA113A" w:rsidP="00EB0A41">
      <w:pPr>
        <w:jc w:val="both"/>
      </w:pPr>
      <w:r>
        <w:t xml:space="preserve">A. è un uomo di 30 anni che a ottobre 2018 </w:t>
      </w:r>
      <w:r w:rsidR="00AF2CF7">
        <w:t xml:space="preserve">ha cominciato </w:t>
      </w:r>
      <w:r>
        <w:t xml:space="preserve">a frequentare </w:t>
      </w:r>
      <w:r w:rsidR="00AF2CF7">
        <w:t>un cor</w:t>
      </w:r>
      <w:r>
        <w:t xml:space="preserve">so di </w:t>
      </w:r>
      <w:r w:rsidR="00AF2CF7">
        <w:t xml:space="preserve">ballo </w:t>
      </w:r>
      <w:r>
        <w:t xml:space="preserve">swing in cui la collega </w:t>
      </w:r>
      <w:r w:rsidR="00AF2CF7">
        <w:t>Sara Cecacci è una degli insegnanti</w:t>
      </w:r>
      <w:r>
        <w:t xml:space="preserve">.  </w:t>
      </w:r>
      <w:r w:rsidR="00AF2CF7">
        <w:t xml:space="preserve">Dopo alcune lezioni di ballo, sapendo che Sara fosse una psicologa anche attraverso l’intermediazione di F., un’amica di A. </w:t>
      </w:r>
      <w:r w:rsidR="00EB0A41">
        <w:t xml:space="preserve">già </w:t>
      </w:r>
      <w:r w:rsidR="00AF2CF7">
        <w:t xml:space="preserve">allieva </w:t>
      </w:r>
      <w:r w:rsidR="00EB0A41">
        <w:t>del corso di swing</w:t>
      </w:r>
      <w:r w:rsidR="00AF2CF7">
        <w:t>,</w:t>
      </w:r>
      <w:r w:rsidR="00EB0A41">
        <w:t xml:space="preserve"> A. decide di scriver</w:t>
      </w:r>
      <w:r w:rsidR="00AF2CF7">
        <w:t xml:space="preserve">e </w:t>
      </w:r>
      <w:r w:rsidR="00EB0A41">
        <w:t>un messaggio a Sara</w:t>
      </w:r>
      <w:r w:rsidR="008A4D6F">
        <w:t xml:space="preserve"> in cui dichiara di essersi finalmente convinto a cercare un supporto psicologico, dop</w:t>
      </w:r>
      <w:r w:rsidR="00184A05">
        <w:t>o anni in cui</w:t>
      </w:r>
      <w:r w:rsidR="006B2372">
        <w:t xml:space="preserve"> ci stava pensando. </w:t>
      </w:r>
      <w:r w:rsidR="008A4D6F">
        <w:t>Nel messaggio dice che gli è venuta in mente lei perché gli ispira fiducia e</w:t>
      </w:r>
      <w:r w:rsidR="00184A05">
        <w:t>,</w:t>
      </w:r>
      <w:r w:rsidR="008A4D6F">
        <w:t xml:space="preserve"> immaginando che non fosse il caso di chiedere a lei poiché si conoscevano già al di</w:t>
      </w:r>
      <w:r w:rsidR="00482D6F">
        <w:t xml:space="preserve"> </w:t>
      </w:r>
      <w:r w:rsidR="008A4D6F">
        <w:t xml:space="preserve">fuori dello studio, </w:t>
      </w:r>
      <w:r w:rsidR="00184A05">
        <w:t xml:space="preserve">le chiede il contatto di un </w:t>
      </w:r>
      <w:r w:rsidR="00184A05" w:rsidRPr="00184A05">
        <w:rPr>
          <w:i/>
        </w:rPr>
        <w:t>buon professionista a cui affidarsi</w:t>
      </w:r>
      <w:r w:rsidR="00184A05">
        <w:t xml:space="preserve">. Sara gli propone il mio contatto dicendo che sono una collega che lavora nel suo studio. Lui risponde circa una settimana </w:t>
      </w:r>
      <w:r w:rsidR="005947AB">
        <w:t>dopo. S</w:t>
      </w:r>
      <w:r w:rsidR="00184A05">
        <w:t>i er</w:t>
      </w:r>
      <w:r w:rsidR="00A275C8">
        <w:t>a preso del tempo per pensarci perché aveva il dubbio che con me, che sono un</w:t>
      </w:r>
      <w:r w:rsidR="00CF36EE">
        <w:t>a</w:t>
      </w:r>
      <w:r w:rsidR="004762E1">
        <w:t xml:space="preserve"> </w:t>
      </w:r>
      <w:r w:rsidR="00A275C8">
        <w:t xml:space="preserve">collega di Sara, ci fossero dei </w:t>
      </w:r>
      <w:r w:rsidR="00A275C8" w:rsidRPr="0074499C">
        <w:rPr>
          <w:i/>
        </w:rPr>
        <w:t>collegamenti esterni che diminuissero l’efficaci</w:t>
      </w:r>
      <w:r w:rsidR="005947AB" w:rsidRPr="0074499C">
        <w:rPr>
          <w:i/>
        </w:rPr>
        <w:t>a dei nostri incontri</w:t>
      </w:r>
      <w:r w:rsidR="005947AB">
        <w:t>. Tuttavia</w:t>
      </w:r>
      <w:r w:rsidR="006B2372">
        <w:t>,</w:t>
      </w:r>
      <w:r w:rsidR="005947AB">
        <w:t xml:space="preserve"> scrive nel messaggio</w:t>
      </w:r>
      <w:r w:rsidR="006B2372">
        <w:t xml:space="preserve">, </w:t>
      </w:r>
      <w:r w:rsidR="005947AB">
        <w:t>vuole</w:t>
      </w:r>
      <w:r w:rsidR="00A275C8">
        <w:t xml:space="preserve"> fidar</w:t>
      </w:r>
      <w:r w:rsidR="005947AB">
        <w:t>si</w:t>
      </w:r>
      <w:r w:rsidR="00A275C8">
        <w:t xml:space="preserve"> del parere di Sara così si decide a </w:t>
      </w:r>
      <w:r w:rsidR="005947AB">
        <w:t>contatta</w:t>
      </w:r>
      <w:r w:rsidR="00A275C8">
        <w:t>rmi.</w:t>
      </w:r>
      <w:r w:rsidR="00151094">
        <w:t xml:space="preserve"> </w:t>
      </w:r>
      <w:r w:rsidR="005947AB">
        <w:t>Anche nello scambio di messaggi che ha con me sembra aver bisogno di “</w:t>
      </w:r>
      <w:r w:rsidR="005947AB" w:rsidRPr="005947AB">
        <w:rPr>
          <w:i/>
        </w:rPr>
        <w:t>mettere le mani avanti</w:t>
      </w:r>
      <w:r w:rsidR="005947AB">
        <w:rPr>
          <w:i/>
        </w:rPr>
        <w:t>”</w:t>
      </w:r>
      <w:r w:rsidR="005947AB">
        <w:t xml:space="preserve">, mi parla del molto tempo che ha aspettato prima di decidersi a contattare qualcuno. </w:t>
      </w:r>
      <w:r w:rsidR="000F606D">
        <w:t xml:space="preserve">Provo a capire qualcosa di più del rapporto che ha con Sara e lei mi dice che </w:t>
      </w:r>
      <w:r w:rsidR="00482D6F">
        <w:t xml:space="preserve">lo conosce da poche lezioni. Una persona educata, gentile e cordiale. Un trentenne </w:t>
      </w:r>
      <w:r w:rsidR="000F606D">
        <w:t xml:space="preserve">omosessuale. </w:t>
      </w:r>
      <w:r w:rsidR="004762E1">
        <w:t>Conoscere</w:t>
      </w:r>
      <w:r w:rsidR="00482D6F">
        <w:t xml:space="preserve"> il suo orientamento sessuale</w:t>
      </w:r>
      <w:r w:rsidR="004762E1">
        <w:t xml:space="preserve"> prima di incontrarlo mi tranqui</w:t>
      </w:r>
      <w:r w:rsidR="004E6E54">
        <w:t>l</w:t>
      </w:r>
      <w:r w:rsidR="004762E1">
        <w:t>lizza ri</w:t>
      </w:r>
      <w:r w:rsidR="00661D04">
        <w:t xml:space="preserve">spetto alla fantasticata difficoltà di lavorare con un uomo eterosessuale mio coetaneo. </w:t>
      </w:r>
      <w:r w:rsidR="004762E1">
        <w:t xml:space="preserve"> </w:t>
      </w:r>
    </w:p>
    <w:p w:rsidR="00FB7D3B" w:rsidRDefault="008A4D6F" w:rsidP="00FB7D3B">
      <w:pPr>
        <w:jc w:val="both"/>
      </w:pPr>
      <w:r>
        <w:t xml:space="preserve">L’11 dicembre ci incontriamo a studio per la prima volta. </w:t>
      </w:r>
      <w:r w:rsidR="006B2372">
        <w:t xml:space="preserve">A. ha un aspetto curato, gli occhi verdi dietro due grandi occhiali e un’aria tra il goffo e il simpatico. Si siede sulla poltrona e si rialza per posare la giacca. </w:t>
      </w:r>
      <w:r w:rsidR="005E648C">
        <w:t xml:space="preserve">Sorridendo </w:t>
      </w:r>
      <w:r w:rsidR="006B2372">
        <w:t>arros</w:t>
      </w:r>
      <w:r w:rsidR="005E648C">
        <w:t>sisce imbarazzato</w:t>
      </w:r>
      <w:r w:rsidR="006B2372">
        <w:t xml:space="preserve">. Dice di non sapere da dove iniziare. Sento il suo disagio e accenno un sorriso mentre gli propongo di partire dal fatto che mi ha contatta tramite Sara. </w:t>
      </w:r>
      <w:r w:rsidR="006B2372">
        <w:tab/>
      </w:r>
      <w:r w:rsidR="006B2372">
        <w:br/>
      </w:r>
      <w:r w:rsidR="005E648C">
        <w:lastRenderedPageBreak/>
        <w:t>S</w:t>
      </w:r>
      <w:r w:rsidR="006B2372">
        <w:t xml:space="preserve">ono anni che ha pensato di dover chiedere un </w:t>
      </w:r>
      <w:r w:rsidR="005E648C">
        <w:t>supporto psicologico e</w:t>
      </w:r>
      <w:r w:rsidR="006B2372">
        <w:t xml:space="preserve"> si è sempre trovato delle scuse per non farlo. Adesso però</w:t>
      </w:r>
      <w:r w:rsidR="005E648C">
        <w:t xml:space="preserve"> sente di non farcela più da solo</w:t>
      </w:r>
      <w:r w:rsidR="00E43912">
        <w:t>. P</w:t>
      </w:r>
      <w:r w:rsidR="005E648C">
        <w:t xml:space="preserve">er questo </w:t>
      </w:r>
      <w:r w:rsidR="00476982">
        <w:t xml:space="preserve">ha chiesto </w:t>
      </w:r>
      <w:r w:rsidR="005E648C">
        <w:t xml:space="preserve">a Sara, preferendo qualcuno che conosceva piuttosto che </w:t>
      </w:r>
      <w:r w:rsidR="00E43912">
        <w:t xml:space="preserve">cercando su </w:t>
      </w:r>
      <w:r w:rsidR="005E648C">
        <w:t xml:space="preserve">internet perché </w:t>
      </w:r>
      <w:r w:rsidR="00151094">
        <w:t>nel farlo</w:t>
      </w:r>
      <w:r w:rsidR="005E648C">
        <w:t xml:space="preserve"> </w:t>
      </w:r>
      <w:r w:rsidR="00151094">
        <w:t>si sentiva disorientato dalla molteplicità di  approcci, tecniche e offerte.</w:t>
      </w:r>
      <w:r w:rsidR="00151094">
        <w:tab/>
      </w:r>
      <w:r w:rsidR="00151094">
        <w:br/>
        <w:t>Comincia a parlare del problema che lo ha portato a contattarmi: u</w:t>
      </w:r>
      <w:r>
        <w:t xml:space="preserve">n’emozione di </w:t>
      </w:r>
      <w:r w:rsidR="005E648C">
        <w:t xml:space="preserve">forte </w:t>
      </w:r>
      <w:r>
        <w:t xml:space="preserve">invidia </w:t>
      </w:r>
      <w:r w:rsidR="005E648C">
        <w:t>vissuta nei confronti di</w:t>
      </w:r>
      <w:r w:rsidR="00476982">
        <w:t xml:space="preserve"> G.,</w:t>
      </w:r>
      <w:r w:rsidR="00151094">
        <w:t xml:space="preserve"> un</w:t>
      </w:r>
      <w:r w:rsidR="005E648C">
        <w:t xml:space="preserve"> collega </w:t>
      </w:r>
      <w:r w:rsidR="00476982">
        <w:t>arrivato</w:t>
      </w:r>
      <w:r w:rsidR="00E43912">
        <w:t xml:space="preserve"> da circa</w:t>
      </w:r>
      <w:r w:rsidR="00476982">
        <w:t xml:space="preserve"> un anno a lavorare nella clinica che si occupa di fecondazione assistita in cui A. lavora come biologo (prima genista poi embriologo) da quasi quattro anni. Proprio in questi giorni l’invidia lo sta divorando perché è venuto a sapere che a G. e a un’altra collega l’azienda </w:t>
      </w:r>
      <w:r w:rsidR="00E43912">
        <w:t>pagherà un master di alta specializzazione su</w:t>
      </w:r>
      <w:r w:rsidR="00476982">
        <w:t xml:space="preserve">lle innovazioni tecnologiche </w:t>
      </w:r>
      <w:r w:rsidR="00E45462">
        <w:t>per la</w:t>
      </w:r>
      <w:r w:rsidR="00476982">
        <w:t xml:space="preserve"> fecondazione assistita.  </w:t>
      </w:r>
      <w:r w:rsidR="005C14E2">
        <w:t>Dice che con il suo arrivo in azienda G. gli ha soffiato</w:t>
      </w:r>
      <w:r w:rsidR="00661D04">
        <w:t xml:space="preserve"> il</w:t>
      </w:r>
      <w:r w:rsidR="005C14E2">
        <w:t xml:space="preserve"> posto di lavoro che stava aspettando di ricoprire da anni. Attribuisce a G. </w:t>
      </w:r>
      <w:r w:rsidR="005A50B1">
        <w:t>la causa del suo "blocco" nella carriera da embriologo</w:t>
      </w:r>
      <w:r w:rsidR="006806F2">
        <w:t xml:space="preserve"> perché</w:t>
      </w:r>
      <w:r w:rsidR="005C14E2">
        <w:t xml:space="preserve"> </w:t>
      </w:r>
      <w:r w:rsidR="00E45462">
        <w:t xml:space="preserve">col suo </w:t>
      </w:r>
      <w:r w:rsidR="00661D04">
        <w:t xml:space="preserve">ingresso </w:t>
      </w:r>
      <w:r w:rsidR="005C14E2">
        <w:t xml:space="preserve">non ha </w:t>
      </w:r>
      <w:r w:rsidR="00E45462">
        <w:t xml:space="preserve">più </w:t>
      </w:r>
      <w:r w:rsidR="005C14E2">
        <w:t xml:space="preserve">potuto procedere come desiderava nel training sulle tecniche del congelamento del seme e dell'inseminazione. Gli sono state invece assegnate </w:t>
      </w:r>
      <w:r w:rsidR="00661D04">
        <w:t xml:space="preserve">le procedure </w:t>
      </w:r>
      <w:r w:rsidR="005C14E2">
        <w:t>semplici utili alla preparazione del lavoro dei colleghi più specializzati</w:t>
      </w:r>
      <w:r w:rsidR="00661D04">
        <w:t>, tra cui G</w:t>
      </w:r>
      <w:r w:rsidR="00E45462">
        <w:t xml:space="preserve">. </w:t>
      </w:r>
      <w:r w:rsidR="006C6216">
        <w:tab/>
      </w:r>
      <w:r w:rsidR="006C6216">
        <w:br/>
      </w:r>
      <w:r w:rsidR="00E45462">
        <w:t xml:space="preserve">L'invidia per </w:t>
      </w:r>
      <w:r w:rsidR="00661D04">
        <w:t>quest'uomo</w:t>
      </w:r>
      <w:r w:rsidR="000F606D">
        <w:t xml:space="preserve"> sconfina l'ambito lavorativo sino ad arrivare ai tratti di personalità. Lui è incredibilmente e</w:t>
      </w:r>
      <w:r w:rsidR="006C6216">
        <w:t>stroverso</w:t>
      </w:r>
      <w:r w:rsidR="00D953AC">
        <w:t xml:space="preserve"> (a differenza di A.)</w:t>
      </w:r>
      <w:r w:rsidR="00A357CC">
        <w:t xml:space="preserve">, simpatico, gentile. Ha un aspetto fisico atletico e seducente. Da prima che </w:t>
      </w:r>
      <w:r w:rsidR="00181944">
        <w:t>entrasse</w:t>
      </w:r>
      <w:r w:rsidR="00A357CC">
        <w:t xml:space="preserve"> in </w:t>
      </w:r>
      <w:r w:rsidR="00C0527F">
        <w:t>clinica</w:t>
      </w:r>
      <w:r w:rsidR="00A357CC">
        <w:t xml:space="preserve"> la sua fama da "gran figo" lo ha preceduto. Le colleghe sono tutte pazze di lui e il problema è che anche A. </w:t>
      </w:r>
      <w:r w:rsidR="006C6216">
        <w:t>(</w:t>
      </w:r>
      <w:r w:rsidR="00A357CC">
        <w:t xml:space="preserve">mi </w:t>
      </w:r>
      <w:r w:rsidR="006C6216">
        <w:t>confessa sin dal primo incontro)</w:t>
      </w:r>
      <w:r w:rsidR="00A357CC">
        <w:t xml:space="preserve"> è attratto da lui</w:t>
      </w:r>
      <w:r w:rsidR="00C0527F">
        <w:t xml:space="preserve"> in quella che definisce </w:t>
      </w:r>
      <w:r w:rsidR="006C6216">
        <w:t xml:space="preserve"> </w:t>
      </w:r>
      <w:r w:rsidR="00C0527F">
        <w:t xml:space="preserve">come </w:t>
      </w:r>
      <w:r w:rsidR="00F144ED">
        <w:t xml:space="preserve">una </w:t>
      </w:r>
      <w:r w:rsidR="006C6216" w:rsidRPr="00F144ED">
        <w:t xml:space="preserve">complessa ambivalenza tra </w:t>
      </w:r>
      <w:r w:rsidR="00C0527F" w:rsidRPr="00F144ED">
        <w:t xml:space="preserve">odio </w:t>
      </w:r>
      <w:r w:rsidR="006C6216" w:rsidRPr="00F144ED">
        <w:t>e attrazione</w:t>
      </w:r>
      <w:r w:rsidR="00A357CC">
        <w:t xml:space="preserve">. </w:t>
      </w:r>
      <w:r w:rsidR="00EB7C7C">
        <w:t xml:space="preserve">Inoltre G. è così una brava persona che non si dovrebbe provare emozioni negative nei suoi riguardi. </w:t>
      </w:r>
      <w:r w:rsidR="00C0527F">
        <w:t>L’invidia</w:t>
      </w:r>
      <w:r w:rsidR="00EB7C7C">
        <w:t xml:space="preserve"> che prova per lui è </w:t>
      </w:r>
      <w:r w:rsidR="00C0527F">
        <w:rPr>
          <w:i/>
        </w:rPr>
        <w:t>sbagliata</w:t>
      </w:r>
      <w:r w:rsidR="00EB7C7C" w:rsidRPr="00FB7D3B">
        <w:rPr>
          <w:i/>
        </w:rPr>
        <w:t xml:space="preserve"> </w:t>
      </w:r>
      <w:r w:rsidR="00FB7D3B" w:rsidRPr="00FB7D3B">
        <w:rPr>
          <w:i/>
        </w:rPr>
        <w:t>e inacce</w:t>
      </w:r>
      <w:r w:rsidR="004E6E54">
        <w:rPr>
          <w:i/>
        </w:rPr>
        <w:t>t</w:t>
      </w:r>
      <w:r w:rsidR="00FB7D3B" w:rsidRPr="00FB7D3B">
        <w:rPr>
          <w:i/>
        </w:rPr>
        <w:t>tabile</w:t>
      </w:r>
      <w:r w:rsidR="00FB7D3B">
        <w:t xml:space="preserve">. </w:t>
      </w:r>
    </w:p>
    <w:p w:rsidR="00204EC6" w:rsidRDefault="00FB7D3B" w:rsidP="00FB7D3B">
      <w:pPr>
        <w:jc w:val="both"/>
      </w:pPr>
      <w:r>
        <w:t>A. m</w:t>
      </w:r>
      <w:r w:rsidR="00A357CC">
        <w:t xml:space="preserve">i chiede come può </w:t>
      </w:r>
      <w:r w:rsidR="0074499C">
        <w:t>fare per non provare quest'invidia. V</w:t>
      </w:r>
      <w:r w:rsidR="00D666B7">
        <w:t>orrebbe</w:t>
      </w:r>
      <w:r w:rsidR="0074499C">
        <w:t xml:space="preserve"> una pillola in grado di risolvere il suo problema</w:t>
      </w:r>
      <w:r w:rsidR="00D953AC">
        <w:t xml:space="preserve"> non facendolo</w:t>
      </w:r>
      <w:r w:rsidR="0074499C">
        <w:t xml:space="preserve"> </w:t>
      </w:r>
      <w:r w:rsidR="00D666B7">
        <w:t xml:space="preserve">più </w:t>
      </w:r>
      <w:r w:rsidR="0074499C">
        <w:t xml:space="preserve">sentire invidioso e </w:t>
      </w:r>
      <w:r w:rsidR="00D953AC">
        <w:t>togliendogli</w:t>
      </w:r>
      <w:r w:rsidR="0074499C">
        <w:t xml:space="preserve"> quell'</w:t>
      </w:r>
      <w:r w:rsidR="0074499C" w:rsidRPr="00FB7D3B">
        <w:rPr>
          <w:i/>
        </w:rPr>
        <w:t>alone nero</w:t>
      </w:r>
      <w:r w:rsidR="0074499C">
        <w:t xml:space="preserve"> che si porta d</w:t>
      </w:r>
      <w:r w:rsidR="009D2C41">
        <w:t xml:space="preserve">ietro sin da quando era bambino. Nel corso della sua vita ha </w:t>
      </w:r>
      <w:r w:rsidR="006C6216">
        <w:t xml:space="preserve">infatti </w:t>
      </w:r>
      <w:r w:rsidR="009D2C41">
        <w:t xml:space="preserve">spesso pensato di essere </w:t>
      </w:r>
      <w:r w:rsidR="009D2C41" w:rsidRPr="00FB7D3B">
        <w:rPr>
          <w:i/>
        </w:rPr>
        <w:t xml:space="preserve">malato di depressione. </w:t>
      </w:r>
      <w:r w:rsidR="009D2C41" w:rsidRPr="00FB7D3B">
        <w:rPr>
          <w:i/>
        </w:rPr>
        <w:br/>
      </w:r>
      <w:r w:rsidR="00C0527F">
        <w:t>Rispondo</w:t>
      </w:r>
      <w:r w:rsidR="009D2C41">
        <w:t xml:space="preserve"> che </w:t>
      </w:r>
      <w:r w:rsidR="006C6216">
        <w:t xml:space="preserve">la pillola che mi sta chiedendo non esiste e che </w:t>
      </w:r>
      <w:r w:rsidR="00231863">
        <w:t xml:space="preserve">un'emozione che causa sofferenza </w:t>
      </w:r>
      <w:r w:rsidR="00E22F0F">
        <w:t xml:space="preserve">non si può eliminare facilmente.  </w:t>
      </w:r>
      <w:r w:rsidR="00231863">
        <w:tab/>
      </w:r>
      <w:r w:rsidR="00231863">
        <w:br/>
      </w:r>
      <w:r w:rsidR="00C0527F">
        <w:t xml:space="preserve">Gli propongo </w:t>
      </w:r>
      <w:r w:rsidR="007B143D">
        <w:t>di capire meglio cosa mi sta chiedendo in altri tre incontri conoscitivi iniziali al termine dei quali decidere ins</w:t>
      </w:r>
      <w:r w:rsidR="004B65A6">
        <w:t>ieme come p</w:t>
      </w:r>
      <w:r w:rsidR="004E6E54">
        <w:t>r</w:t>
      </w:r>
      <w:r w:rsidR="004B65A6">
        <w:t>ocedere. Dichiaro i</w:t>
      </w:r>
      <w:r w:rsidR="007B143D">
        <w:t>l metodo psicoanalitico che utilizziamo con lo studio che è volto a sviluppare la relazione tra individuo e contesto. Insieme</w:t>
      </w:r>
      <w:r w:rsidR="00231863">
        <w:t>, attraverso quello che accadrà nel rapporto tra noi,</w:t>
      </w:r>
      <w:r w:rsidR="007B143D">
        <w:t xml:space="preserve"> potremo capire qualcosa di più di queste emozioni indesiderate</w:t>
      </w:r>
      <w:r w:rsidR="00181944">
        <w:t xml:space="preserve"> e inaccettabili</w:t>
      </w:r>
      <w:r w:rsidR="007B143D">
        <w:t xml:space="preserve"> (l'invidia e la depressione)</w:t>
      </w:r>
      <w:r w:rsidR="0025431C">
        <w:t xml:space="preserve"> e del modo con cui org</w:t>
      </w:r>
      <w:r w:rsidR="004B65A6">
        <w:t xml:space="preserve">anizzano il rapporto con i </w:t>
      </w:r>
      <w:r w:rsidR="0025431C">
        <w:t>contesti di vita</w:t>
      </w:r>
      <w:r w:rsidR="004B65A6">
        <w:t xml:space="preserve"> di A</w:t>
      </w:r>
      <w:r w:rsidR="0025431C">
        <w:t xml:space="preserve">. </w:t>
      </w:r>
      <w:r w:rsidR="004B65A6">
        <w:tab/>
      </w:r>
      <w:r w:rsidR="004B65A6">
        <w:br/>
      </w:r>
      <w:r w:rsidR="00231863">
        <w:t>L'esperienza che faremo potr</w:t>
      </w:r>
      <w:r w:rsidR="00D953AC">
        <w:t>à</w:t>
      </w:r>
      <w:r w:rsidR="00231863">
        <w:t xml:space="preserve"> essere usata per stare in </w:t>
      </w:r>
      <w:r>
        <w:t xml:space="preserve">un rapporto più funzionale con le sue </w:t>
      </w:r>
      <w:r w:rsidR="00181944">
        <w:t>emozioni (</w:t>
      </w:r>
      <w:r>
        <w:t>quelle desiderate</w:t>
      </w:r>
      <w:r w:rsidR="00181944">
        <w:t xml:space="preserve"> e</w:t>
      </w:r>
      <w:r>
        <w:t xml:space="preserve"> quelle indesiderate</w:t>
      </w:r>
      <w:r w:rsidR="00181944">
        <w:t>)</w:t>
      </w:r>
      <w:r>
        <w:t xml:space="preserve">.  </w:t>
      </w:r>
      <w:r w:rsidR="00D953AC">
        <w:tab/>
      </w:r>
      <w:r w:rsidR="00231863">
        <w:t xml:space="preserve"> </w:t>
      </w:r>
      <w:r w:rsidR="00204EC6">
        <w:br/>
        <w:t xml:space="preserve">Nonostante il timore che la mia proposta </w:t>
      </w:r>
      <w:r>
        <w:t xml:space="preserve">per A. </w:t>
      </w:r>
      <w:r w:rsidR="00AE231A">
        <w:t>sia</w:t>
      </w:r>
      <w:r w:rsidR="00204EC6">
        <w:t xml:space="preserve"> troppo poco risolu</w:t>
      </w:r>
      <w:r>
        <w:t>toria rispetto all’attesa di un</w:t>
      </w:r>
      <w:r w:rsidR="00EB7C7C">
        <w:t xml:space="preserve"> </w:t>
      </w:r>
      <w:r w:rsidR="00D666B7" w:rsidRPr="00FB7D3B">
        <w:rPr>
          <w:i/>
        </w:rPr>
        <w:t>buon professionista</w:t>
      </w:r>
      <w:r w:rsidR="00EB7C7C" w:rsidRPr="00FB7D3B">
        <w:rPr>
          <w:i/>
        </w:rPr>
        <w:t xml:space="preserve"> a cui rivolgersi</w:t>
      </w:r>
      <w:r w:rsidR="00204EC6">
        <w:t xml:space="preserve">, </w:t>
      </w:r>
      <w:r w:rsidR="00D666B7">
        <w:t xml:space="preserve">la risposta convinta che dice </w:t>
      </w:r>
      <w:r w:rsidR="00204EC6">
        <w:t>"</w:t>
      </w:r>
      <w:r w:rsidR="00204EC6" w:rsidRPr="00FB7D3B">
        <w:rPr>
          <w:i/>
        </w:rPr>
        <w:t>va bene, ci sto</w:t>
      </w:r>
      <w:r w:rsidR="00085B7A">
        <w:t>" mi fa pensare ch</w:t>
      </w:r>
      <w:r w:rsidR="00204EC6">
        <w:t xml:space="preserve">e si sta fidando di me e questo mi compiace. </w:t>
      </w:r>
    </w:p>
    <w:p w:rsidR="00B938F4" w:rsidRPr="00B938F4" w:rsidRDefault="00B938F4" w:rsidP="00FB7D3B">
      <w:pPr>
        <w:jc w:val="both"/>
        <w:rPr>
          <w:b/>
        </w:rPr>
      </w:pPr>
      <w:r w:rsidRPr="00B938F4">
        <w:rPr>
          <w:b/>
        </w:rPr>
        <w:t xml:space="preserve">Contenuti trattati e emozioni agite nel rapporto di consulenza </w:t>
      </w:r>
    </w:p>
    <w:p w:rsidR="004B65A6" w:rsidRDefault="00D953AC" w:rsidP="004B65A6">
      <w:pPr>
        <w:jc w:val="both"/>
      </w:pPr>
      <w:r>
        <w:t>Nel cor</w:t>
      </w:r>
      <w:r w:rsidR="00D666B7">
        <w:t>so degli altri tre incontri cono</w:t>
      </w:r>
      <w:r>
        <w:t xml:space="preserve">scitivi </w:t>
      </w:r>
      <w:r w:rsidR="00D666B7">
        <w:t>continuiamo a lavorare sull’</w:t>
      </w:r>
      <w:r w:rsidR="00085B7A">
        <w:t>invidia</w:t>
      </w:r>
      <w:r w:rsidR="00E2355C">
        <w:t xml:space="preserve"> mista </w:t>
      </w:r>
      <w:r w:rsidR="00085B7A">
        <w:t>all’</w:t>
      </w:r>
      <w:r w:rsidR="00E2355C">
        <w:t xml:space="preserve">attrazione “segreta” </w:t>
      </w:r>
      <w:r w:rsidR="00085B7A">
        <w:t>per G.</w:t>
      </w:r>
      <w:r w:rsidR="00E2355C">
        <w:t xml:space="preserve"> A. mi racconta </w:t>
      </w:r>
      <w:r w:rsidR="00EB7C7C">
        <w:t>di una serie di</w:t>
      </w:r>
      <w:r w:rsidR="00E2355C">
        <w:t xml:space="preserve"> rapporti segretamente fantasticati nella sua mente che nella realtà ha organizzato attorno a delle falsificazioni. La sua omosessualità</w:t>
      </w:r>
      <w:r w:rsidR="00EB7C7C">
        <w:t xml:space="preserve">, indicibile in un paesino siciliano dalla mentalità arretrata e bigotta, </w:t>
      </w:r>
      <w:r w:rsidR="00E2355C">
        <w:t>è stata taciuta e nascosta nel periodo dell’adolescenza fino alla decisione di dichiararsi all’inizio del periodo dell’</w:t>
      </w:r>
      <w:r w:rsidR="00EB7C7C">
        <w:t>università, una volta trasferitosi a Roma, senza che mai ci fosse stato un contatto fisico con un altro uomo. Anche l</w:t>
      </w:r>
      <w:r w:rsidR="00E2355C">
        <w:t>’innamoramento per il</w:t>
      </w:r>
      <w:r w:rsidR="00EB7C7C">
        <w:t xml:space="preserve"> suo migliore amico eterosessuale fidanzato con la sua migliore amica è stato tenuto segreto, entro una sofferenza che lo ha visto </w:t>
      </w:r>
      <w:r w:rsidR="00EB7C7C" w:rsidRPr="00833244">
        <w:t xml:space="preserve">sacrificare i suoi sentimenti per tutelare l’amicizia tra i tre. </w:t>
      </w:r>
      <w:r w:rsidR="00FB7D3B" w:rsidRPr="00833244">
        <w:tab/>
      </w:r>
      <w:r w:rsidR="00833244">
        <w:br/>
        <w:t>A. mi parla</w:t>
      </w:r>
      <w:r w:rsidR="00B50124">
        <w:t xml:space="preserve"> inoltre</w:t>
      </w:r>
      <w:r w:rsidR="00833244">
        <w:t xml:space="preserve"> di un </w:t>
      </w:r>
      <w:r w:rsidR="00FB7D3B">
        <w:t xml:space="preserve">eccessivo investimento nel contesto lavorativo </w:t>
      </w:r>
      <w:r w:rsidR="00833244">
        <w:t xml:space="preserve">che </w:t>
      </w:r>
      <w:r w:rsidR="00FB7D3B">
        <w:t xml:space="preserve">sta distruggendo la sua ambizione professionale. </w:t>
      </w:r>
      <w:r w:rsidR="00833244">
        <w:t xml:space="preserve"> Quasi ogni giorno resta in clinica per molte ore oltre quelle previste dal turno; </w:t>
      </w:r>
      <w:r w:rsidR="00FB7D3B">
        <w:t>è ossessionato dalla sua formazione da embriologo</w:t>
      </w:r>
      <w:r w:rsidR="00833244">
        <w:t xml:space="preserve"> e cerca costantemente di apprendere nuove procedure chiedendo ai </w:t>
      </w:r>
      <w:r w:rsidR="00833244">
        <w:lastRenderedPageBreak/>
        <w:t>colleghi più specializzat</w:t>
      </w:r>
      <w:r w:rsidR="0067779C">
        <w:t>i</w:t>
      </w:r>
      <w:r w:rsidR="00833244">
        <w:t xml:space="preserve"> di formarlo nei tempi in cui l’attività lavorativa lo concede</w:t>
      </w:r>
      <w:r w:rsidR="00FB7D3B">
        <w:t xml:space="preserve">. </w:t>
      </w:r>
      <w:r w:rsidR="00833244">
        <w:t>Questi spesso lo fanno perché si sentono in debito con lui visto che è sempre disponibile a cambiare i turni e</w:t>
      </w:r>
      <w:r w:rsidR="00C0527F">
        <w:t xml:space="preserve"> a</w:t>
      </w:r>
      <w:r w:rsidR="00833244">
        <w:t xml:space="preserve"> sostituire chi ha un problema. </w:t>
      </w:r>
      <w:r w:rsidR="00FB7D3B">
        <w:t xml:space="preserve">Tutti in azienda gli dicono </w:t>
      </w:r>
      <w:r w:rsidR="00C0527F">
        <w:t xml:space="preserve">di </w:t>
      </w:r>
      <w:r w:rsidR="00FB7D3B">
        <w:t>non essere così f</w:t>
      </w:r>
      <w:r w:rsidR="00BC1466">
        <w:t>rettoloso e impaziente nel training, ma lui non riesce a starsene con le mani in mano</w:t>
      </w:r>
      <w:r w:rsidR="00FB7D3B">
        <w:t>.</w:t>
      </w:r>
      <w:r w:rsidR="00BC1466">
        <w:t xml:space="preserve"> Dice che il problema è che non ha altro nella vita oltre il lavoro. Sono mesi che non frequenta un uomo dopo anni di relazioni destinate a fallire in pochi mesi. </w:t>
      </w:r>
      <w:r w:rsidR="00C0527F">
        <w:tab/>
      </w:r>
      <w:r w:rsidR="00BC1466">
        <w:br/>
        <w:t>Vorrebbe avere un fidanzato da</w:t>
      </w:r>
      <w:r w:rsidR="00C0527F">
        <w:t>l</w:t>
      </w:r>
      <w:r w:rsidR="00BC1466">
        <w:t xml:space="preserve"> quale andare una volta terminata la giornata di lavoro, degli amici e delle passio</w:t>
      </w:r>
      <w:r w:rsidR="00C0527F">
        <w:t>ni da condividere con gli altri;</w:t>
      </w:r>
      <w:r w:rsidR="00BC1466">
        <w:t xml:space="preserve"> per questo si è iscritto al corso di swing, a uno di canto e sta facendo delle lezioni di prova in diverse palestre di arrampicata. Desidera contesti</w:t>
      </w:r>
      <w:r w:rsidR="00FB7D3B">
        <w:t xml:space="preserve"> di appartene</w:t>
      </w:r>
      <w:r w:rsidR="00BC1466">
        <w:t>n</w:t>
      </w:r>
      <w:r w:rsidR="00FB7D3B">
        <w:t>za</w:t>
      </w:r>
      <w:r w:rsidR="00BC1466">
        <w:t xml:space="preserve"> che gli permettano di stare in rapporto agli altri. </w:t>
      </w:r>
      <w:r w:rsidR="0067779C">
        <w:tab/>
      </w:r>
      <w:r w:rsidR="0067779C">
        <w:br/>
      </w:r>
      <w:r w:rsidR="00DA3EF2">
        <w:t xml:space="preserve">La relazione </w:t>
      </w:r>
      <w:r w:rsidR="004B65A6">
        <w:t xml:space="preserve">con me si imposta sin dall’inizio sull’adesione alla proposta di lavoro che gli faccio. Ogni seduta, dopo la solita fatica ad iniziare, comincia con riflessioni fatte a seguito dell’incontro precedente. </w:t>
      </w:r>
    </w:p>
    <w:p w:rsidR="00DA3EF2" w:rsidRDefault="0067779C" w:rsidP="00E2355C">
      <w:pPr>
        <w:jc w:val="both"/>
      </w:pPr>
      <w:r>
        <w:t xml:space="preserve">Al </w:t>
      </w:r>
      <w:r w:rsidR="00083D29">
        <w:t>quarto incontro</w:t>
      </w:r>
      <w:r>
        <w:t xml:space="preserve"> </w:t>
      </w:r>
      <w:r w:rsidR="004B65A6">
        <w:t xml:space="preserve">ho l’impressione che abbiamo corso. In poco tempo abbiamo condiviso </w:t>
      </w:r>
      <w:r w:rsidR="00AE231A">
        <w:t>diverse</w:t>
      </w:r>
      <w:r w:rsidR="00050BCB">
        <w:t xml:space="preserve"> ipotesi </w:t>
      </w:r>
      <w:r w:rsidR="004B65A6">
        <w:t>interpreta</w:t>
      </w:r>
      <w:r w:rsidR="00050BCB">
        <w:t>tive</w:t>
      </w:r>
      <w:r w:rsidR="004B65A6">
        <w:t xml:space="preserve"> che ci permettono di riformulare</w:t>
      </w:r>
      <w:r>
        <w:t xml:space="preserve"> il </w:t>
      </w:r>
      <w:r w:rsidR="004B65A6">
        <w:t>suo problema con altre parole:</w:t>
      </w:r>
      <w:r w:rsidR="00050BCB">
        <w:t xml:space="preserve"> la difficoltà ad accettare se stesso e gli altri ha a che fare con il sottrarsi ai rapporti</w:t>
      </w:r>
      <w:r w:rsidR="00AE231A">
        <w:t xml:space="preserve"> e con le fantasie di potere e controllo</w:t>
      </w:r>
      <w:r w:rsidR="00050BCB">
        <w:t xml:space="preserve">. </w:t>
      </w:r>
      <w:r w:rsidR="00AE231A">
        <w:tab/>
      </w:r>
      <w:r w:rsidR="00AE231A">
        <w:br/>
      </w:r>
      <w:r w:rsidR="00050BCB">
        <w:t>Quando gli faccio notare  che stiamo lavorando bene insieme lui mi risponde immediatamente</w:t>
      </w:r>
      <w:r w:rsidR="00AE231A">
        <w:t xml:space="preserve"> </w:t>
      </w:r>
      <w:r w:rsidR="00AE231A" w:rsidRPr="00AE231A">
        <w:t xml:space="preserve">che </w:t>
      </w:r>
      <w:r w:rsidR="00050BCB" w:rsidRPr="00083D29">
        <w:rPr>
          <w:i/>
        </w:rPr>
        <w:t>se fa</w:t>
      </w:r>
      <w:r w:rsidR="00AE231A" w:rsidRPr="00083D29">
        <w:rPr>
          <w:i/>
        </w:rPr>
        <w:t xml:space="preserve"> una cosa la fa</w:t>
      </w:r>
      <w:r w:rsidR="00050BCB" w:rsidRPr="00083D29">
        <w:rPr>
          <w:i/>
        </w:rPr>
        <w:t xml:space="preserve"> sempre nel migliore dei modi possibili</w:t>
      </w:r>
      <w:r w:rsidR="00050BCB" w:rsidRPr="00AE231A">
        <w:t>. C</w:t>
      </w:r>
      <w:r w:rsidR="00050BCB">
        <w:t xml:space="preserve">apisco </w:t>
      </w:r>
      <w:r w:rsidR="00DA3EF2">
        <w:t xml:space="preserve">meglio </w:t>
      </w:r>
      <w:r w:rsidR="00AE231A">
        <w:t xml:space="preserve">quanto mi sta controllando attraverso il compiacermi. </w:t>
      </w:r>
      <w:r w:rsidR="00F144ED">
        <w:br/>
      </w:r>
      <w:r w:rsidR="00102320">
        <w:t xml:space="preserve">Al termine dell’incontro decidiamo di procedere con un percorso </w:t>
      </w:r>
      <w:r w:rsidR="00F144ED">
        <w:t>in cui continuare il lavoro che abbiamo iniziato</w:t>
      </w:r>
      <w:r w:rsidR="00102320">
        <w:t>.</w:t>
      </w:r>
      <w:r w:rsidR="00F144ED">
        <w:tab/>
      </w:r>
    </w:p>
    <w:p w:rsidR="002E28E6" w:rsidRDefault="000709BC" w:rsidP="00E2355C">
      <w:pPr>
        <w:jc w:val="both"/>
      </w:pPr>
      <w:r>
        <w:t>N</w:t>
      </w:r>
      <w:r w:rsidR="00F144ED">
        <w:t>ei</w:t>
      </w:r>
      <w:r w:rsidR="00102320">
        <w:t xml:space="preserve"> mesi </w:t>
      </w:r>
      <w:r w:rsidR="00F144ED">
        <w:t xml:space="preserve">successivi ci </w:t>
      </w:r>
      <w:r w:rsidR="00781CCC">
        <w:t>occupiamo</w:t>
      </w:r>
      <w:r w:rsidR="00F144ED">
        <w:t xml:space="preserve"> dei suoi vissuti </w:t>
      </w:r>
      <w:r w:rsidR="00DA3EF2">
        <w:t>in rapporto al</w:t>
      </w:r>
      <w:r w:rsidR="00F144ED">
        <w:t xml:space="preserve"> contesto lavorativo</w:t>
      </w:r>
      <w:r>
        <w:t xml:space="preserve"> e </w:t>
      </w:r>
      <w:r w:rsidR="00DA3EF2">
        <w:t>a</w:t>
      </w:r>
      <w:r>
        <w:t xml:space="preserve">lle relazioni </w:t>
      </w:r>
      <w:r w:rsidR="00DA3EF2">
        <w:t xml:space="preserve">sentimentali. </w:t>
      </w:r>
      <w:r>
        <w:t xml:space="preserve"> </w:t>
      </w:r>
      <w:r>
        <w:br/>
        <w:t>Gradualmente</w:t>
      </w:r>
      <w:r w:rsidR="00DA3EF2">
        <w:t>, in una continua messa</w:t>
      </w:r>
      <w:r>
        <w:t xml:space="preserve"> alla prova per vedere se </w:t>
      </w:r>
      <w:r w:rsidR="00151432">
        <w:t>può</w:t>
      </w:r>
      <w:r>
        <w:t xml:space="preserve"> fidarsi di me,</w:t>
      </w:r>
      <w:r w:rsidR="00781CCC">
        <w:t xml:space="preserve"> A. comincia</w:t>
      </w:r>
      <w:r w:rsidR="00151432">
        <w:t xml:space="preserve"> a parlarmi del </w:t>
      </w:r>
      <w:r>
        <w:t xml:space="preserve">disagio con cui si vive la sessualità. Da quando si è dichiarato </w:t>
      </w:r>
      <w:r w:rsidR="00B26BD9">
        <w:t xml:space="preserve">gay all’età di 20 </w:t>
      </w:r>
      <w:r w:rsidR="00781CCC">
        <w:t>anni ha avuto rapporti sessuali con moltissimi uomini, sperimentando pratiche particolari e situazioni del contesto omosessuale romano e internazionale dove si va per incontrare persone scon</w:t>
      </w:r>
      <w:r w:rsidR="00DA3EF2">
        <w:t xml:space="preserve">osciute con cui avere rapporti </w:t>
      </w:r>
      <w:r w:rsidR="00781CCC">
        <w:t xml:space="preserve">sessuali occasionali.  </w:t>
      </w:r>
      <w:r w:rsidR="00B26BD9">
        <w:tab/>
      </w:r>
      <w:r w:rsidR="00B26BD9">
        <w:br/>
      </w:r>
      <w:r w:rsidR="00DA3EF2">
        <w:t>A. n</w:t>
      </w:r>
      <w:r w:rsidR="00E26CC2">
        <w:t>e ha provate talmente tant</w:t>
      </w:r>
      <w:r>
        <w:t xml:space="preserve">e che </w:t>
      </w:r>
      <w:r w:rsidR="002E28E6">
        <w:t xml:space="preserve">ora </w:t>
      </w:r>
      <w:r>
        <w:t xml:space="preserve">teme di non avere più </w:t>
      </w:r>
      <w:r w:rsidR="00E26CC2">
        <w:t xml:space="preserve">il </w:t>
      </w:r>
      <w:r>
        <w:t>desiderio</w:t>
      </w:r>
      <w:r w:rsidR="00781CCC">
        <w:t>. Attualmente è circa un anno che non ha un rapporto sessuale con nessuno</w:t>
      </w:r>
      <w:r w:rsidR="00E26CC2">
        <w:t>. Nelle relazioni che ha avuto si è vissuto i rapporti sessuali col partner seguendo lo stesso percorso: la novità delle prime volte piacevoli e entusiasmanti col passare del tempo ha lasciato il posto alla noia</w:t>
      </w:r>
      <w:r w:rsidR="00B26BD9">
        <w:t>,</w:t>
      </w:r>
      <w:r w:rsidR="00E26CC2">
        <w:t xml:space="preserve"> il cui sintomo </w:t>
      </w:r>
      <w:r w:rsidR="00B26BD9">
        <w:t>più evide</w:t>
      </w:r>
      <w:r w:rsidR="00151432">
        <w:t>nte si riscontra attraverso la</w:t>
      </w:r>
      <w:r w:rsidR="00E26CC2">
        <w:t xml:space="preserve"> difficoltà a raggiungere l’orgasmo</w:t>
      </w:r>
      <w:r w:rsidR="00B26BD9">
        <w:t xml:space="preserve">. </w:t>
      </w:r>
      <w:r w:rsidR="00151432">
        <w:t>Anche l</w:t>
      </w:r>
      <w:r w:rsidR="00B26BD9">
        <w:t xml:space="preserve">a relazione sentimentale più importante che ha instaurato è terminata </w:t>
      </w:r>
      <w:r w:rsidR="00E029AA">
        <w:t xml:space="preserve">per sua decisione dopo aver </w:t>
      </w:r>
      <w:r w:rsidR="004B40DC">
        <w:t>tradito</w:t>
      </w:r>
      <w:r w:rsidR="00151432">
        <w:t xml:space="preserve"> il</w:t>
      </w:r>
      <w:r w:rsidR="004B40DC">
        <w:t xml:space="preserve"> partner facendo sesso a pagamento con un altro uomo. </w:t>
      </w:r>
      <w:r w:rsidR="00B26BD9">
        <w:t xml:space="preserve"> </w:t>
      </w:r>
      <w:r w:rsidR="00B26BD9">
        <w:tab/>
      </w:r>
    </w:p>
    <w:p w:rsidR="00B26BD9" w:rsidRDefault="00B26BD9" w:rsidP="00E2355C">
      <w:pPr>
        <w:jc w:val="both"/>
      </w:pPr>
      <w:r>
        <w:t xml:space="preserve">Questa assenza di desiderio </w:t>
      </w:r>
      <w:r w:rsidR="004B40DC">
        <w:t xml:space="preserve">sessuale agita nella realtà dei suoi rapporti </w:t>
      </w:r>
      <w:r w:rsidR="00151432">
        <w:t xml:space="preserve">non riguarda </w:t>
      </w:r>
      <w:r>
        <w:t xml:space="preserve">le sue fantasie, dove invece </w:t>
      </w:r>
      <w:r w:rsidR="004B40DC">
        <w:t>con la masturbazione e la pornografia riesce a soddisfare la sua ossessione per la perfezione estetica.</w:t>
      </w:r>
      <w:r w:rsidR="004B40DC">
        <w:br/>
        <w:t>Il grande problema</w:t>
      </w:r>
      <w:r w:rsidR="00151432">
        <w:t>,</w:t>
      </w:r>
      <w:r w:rsidR="004B40DC">
        <w:t xml:space="preserve"> di cui </w:t>
      </w:r>
      <w:r w:rsidR="00151432">
        <w:t xml:space="preserve">con fatica </w:t>
      </w:r>
      <w:r w:rsidR="004B40DC">
        <w:t xml:space="preserve">riesce a parlarmi confidandomi in modo esclusivo il suo </w:t>
      </w:r>
      <w:r w:rsidR="004B40DC" w:rsidRPr="00151432">
        <w:rPr>
          <w:i/>
        </w:rPr>
        <w:t>segreto indicibile</w:t>
      </w:r>
      <w:r w:rsidR="004B40DC">
        <w:t>, riguarda proprio</w:t>
      </w:r>
      <w:r w:rsidR="00E029AA">
        <w:t xml:space="preserve"> il rapporto con</w:t>
      </w:r>
      <w:r w:rsidR="004B40DC">
        <w:t xml:space="preserve"> le sue fantasie erotiche.</w:t>
      </w:r>
      <w:r w:rsidR="00151432">
        <w:t xml:space="preserve"> </w:t>
      </w:r>
      <w:r w:rsidR="00E029AA">
        <w:tab/>
      </w:r>
      <w:r w:rsidR="00E029AA">
        <w:br/>
      </w:r>
      <w:r w:rsidR="00151432">
        <w:t xml:space="preserve">Dopo avermi raccontato diversi </w:t>
      </w:r>
      <w:r w:rsidR="004B40DC">
        <w:t>episodi dell’infanzia e della prima adolescenza in cui ha avuto dei rapport</w:t>
      </w:r>
      <w:r w:rsidR="00E029AA">
        <w:t>i</w:t>
      </w:r>
      <w:r w:rsidR="004B40DC">
        <w:t xml:space="preserve"> sessuali completi con i suoi cugini, A. mi parla della paura che prova di fronte alle sue fantasie di attrazione per i bambini. Ha letto di tutto su internet</w:t>
      </w:r>
      <w:r w:rsidR="002E28E6">
        <w:t>:</w:t>
      </w:r>
      <w:r w:rsidR="004B40DC">
        <w:t xml:space="preserve"> la sua perversione</w:t>
      </w:r>
      <w:r w:rsidR="00151432">
        <w:t>,</w:t>
      </w:r>
      <w:r w:rsidR="004B40DC">
        <w:t xml:space="preserve"> </w:t>
      </w:r>
      <w:r w:rsidR="00151432">
        <w:t xml:space="preserve">spesso associata con l’aver avuto rapporti sessuali nel periodo prepuberale, </w:t>
      </w:r>
      <w:r w:rsidR="004B40DC">
        <w:t>si chiama pedofilia</w:t>
      </w:r>
      <w:r w:rsidR="00151432">
        <w:t xml:space="preserve"> ed è universalmente </w:t>
      </w:r>
      <w:r w:rsidR="004B40DC">
        <w:t>inaccettabile</w:t>
      </w:r>
      <w:r w:rsidR="00151432">
        <w:t xml:space="preserve">. </w:t>
      </w:r>
      <w:r w:rsidR="004B40DC">
        <w:t xml:space="preserve">Dovrà portarsela nella tomba senza poterla condividere con nessuno. Sembra che questa fantasia gli permetta anche di aggredire il desiderio di avere dei figli, che ha spesso esplicitato insieme alle accurate motivazioni </w:t>
      </w:r>
      <w:r w:rsidR="00151432">
        <w:t>da esperto in fecondazione assistita</w:t>
      </w:r>
      <w:r w:rsidR="002E28E6">
        <w:t>,</w:t>
      </w:r>
      <w:r w:rsidR="00151432">
        <w:t xml:space="preserve"> per cui sarebbe</w:t>
      </w:r>
      <w:r w:rsidR="00E029AA">
        <w:t xml:space="preserve"> impossibile averli visto il costo alt</w:t>
      </w:r>
      <w:r w:rsidR="002E28E6">
        <w:t>o</w:t>
      </w:r>
      <w:r w:rsidR="00E029AA">
        <w:t xml:space="preserve"> di questa procedura in un</w:t>
      </w:r>
      <w:r w:rsidR="002E28E6">
        <w:t>a nazione che permetta di farlo alle coppie</w:t>
      </w:r>
      <w:r w:rsidR="00E029AA">
        <w:t xml:space="preserve"> omosessuali</w:t>
      </w:r>
      <w:r w:rsidR="00151432">
        <w:t xml:space="preserve">. </w:t>
      </w:r>
    </w:p>
    <w:p w:rsidR="00B3528C" w:rsidRDefault="006A4304" w:rsidP="00E2355C">
      <w:pPr>
        <w:jc w:val="both"/>
      </w:pPr>
      <w:r>
        <w:t xml:space="preserve">Ascoltando il segreto di A. </w:t>
      </w:r>
      <w:r w:rsidR="00E029AA">
        <w:t>sento</w:t>
      </w:r>
      <w:r>
        <w:t xml:space="preserve"> il peso del non accettarsi. Rispondo facendo chiarezza sulla distinzione tra realtà e fantasie. La pedofilia è un comportamento punibile dalla legge che lui non ha commesso. Le sue sono </w:t>
      </w:r>
      <w:r>
        <w:lastRenderedPageBreak/>
        <w:t>fantasie e nessuna legge può controllare l’inconscio e stabilire quali fantasie s</w:t>
      </w:r>
      <w:r w:rsidR="00E029AA">
        <w:t>ia</w:t>
      </w:r>
      <w:r>
        <w:t xml:space="preserve">no giuste e quali sbagliate.  </w:t>
      </w:r>
      <w:r w:rsidR="00E029AA">
        <w:br/>
        <w:t xml:space="preserve">Insieme valorizziamo il fatto che sia riuscito a dirmi questa cosa che credeva di doversi portare </w:t>
      </w:r>
      <w:r w:rsidR="00DF5E01">
        <w:t>nella tomba</w:t>
      </w:r>
      <w:r w:rsidR="00B3528C">
        <w:t xml:space="preserve">. </w:t>
      </w:r>
    </w:p>
    <w:p w:rsidR="00B50124" w:rsidRDefault="00B3528C" w:rsidP="00E2355C">
      <w:pPr>
        <w:jc w:val="both"/>
      </w:pPr>
      <w:r>
        <w:t xml:space="preserve">A oggi, dopo 5 mesi di incontri senza nemmeno un appuntamento mancato, riconosco diversi prodotti del nostro lavoro. Ci siamo avvicinati alle emozioni inaccettabili e le abbiamo potute pensare. Questo avvicinamento è </w:t>
      </w:r>
      <w:r w:rsidR="000A23E7">
        <w:t xml:space="preserve">molto </w:t>
      </w:r>
      <w:r>
        <w:t xml:space="preserve">doloroso </w:t>
      </w:r>
      <w:r w:rsidR="000A23E7">
        <w:t xml:space="preserve">per A. </w:t>
      </w:r>
      <w:r w:rsidR="007D609C">
        <w:t xml:space="preserve">Ultimamente comincia le sedute lamentando rabbia e frustrazione che non riesce a tollerare.  Il suo comportamento </w:t>
      </w:r>
      <w:r w:rsidR="004E6E54">
        <w:t>in clinica</w:t>
      </w:r>
      <w:r w:rsidR="007D609C">
        <w:t xml:space="preserve"> è cambiato</w:t>
      </w:r>
      <w:r w:rsidR="004E6E54">
        <w:t>: stuf</w:t>
      </w:r>
      <w:r w:rsidR="007D609C">
        <w:t>o di essere visto come l’ultima ruota del carro nonostante l’impegno e la motivazione che ha dimostrato negli anni</w:t>
      </w:r>
      <w:r w:rsidR="004E6E54">
        <w:t>, sta litigando spesso coi colleghi esprimendo in modo meno controllato la sua frustrazione.</w:t>
      </w:r>
      <w:r w:rsidR="007D609C">
        <w:tab/>
      </w:r>
      <w:r w:rsidR="000A23E7">
        <w:t xml:space="preserve">  </w:t>
      </w:r>
      <w:r>
        <w:t xml:space="preserve"> </w:t>
      </w:r>
    </w:p>
    <w:p w:rsidR="000A23E7" w:rsidRDefault="000A23E7" w:rsidP="00E2355C">
      <w:pPr>
        <w:jc w:val="both"/>
      </w:pPr>
      <w:r>
        <w:t xml:space="preserve">Io sento la stessa frustrazione </w:t>
      </w:r>
      <w:r w:rsidR="007D609C">
        <w:t>quando faccio i conti con l’impossibilità di eliminare la sua sofferenza</w:t>
      </w:r>
      <w:r>
        <w:t xml:space="preserve">. A </w:t>
      </w:r>
      <w:r w:rsidR="00B50124">
        <w:t>volte glielo dico</w:t>
      </w:r>
      <w:r>
        <w:t xml:space="preserve"> e questo ci fa ironizzare insieme</w:t>
      </w:r>
      <w:r w:rsidR="00B50124">
        <w:t xml:space="preserve">, scoprendoci nella parte affettiva del nostro rapporto, che sento ancor più forte dopo averne resocontato in questo scritto che mi vivo come </w:t>
      </w:r>
      <w:r w:rsidR="00B50124" w:rsidRPr="00B50124">
        <w:rPr>
          <w:i/>
        </w:rPr>
        <w:t>concentrato e interminabile</w:t>
      </w:r>
      <w:r w:rsidR="00B50124">
        <w:t xml:space="preserve"> allo stesso tempo. </w:t>
      </w:r>
      <w:r>
        <w:t xml:space="preserve"> </w:t>
      </w:r>
      <w:r w:rsidR="004E6E54">
        <w:tab/>
      </w:r>
      <w:bookmarkStart w:id="0" w:name="_GoBack"/>
      <w:bookmarkEnd w:id="0"/>
      <w:r>
        <w:br/>
      </w:r>
    </w:p>
    <w:p w:rsidR="000709BC" w:rsidRDefault="000709BC" w:rsidP="004B40DC">
      <w:pPr>
        <w:tabs>
          <w:tab w:val="center" w:pos="4819"/>
        </w:tabs>
      </w:pPr>
      <w:r>
        <w:br w:type="page"/>
      </w:r>
      <w:r w:rsidR="004B40DC">
        <w:lastRenderedPageBreak/>
        <w:tab/>
      </w:r>
    </w:p>
    <w:p w:rsidR="00102320" w:rsidRDefault="00E26CC2" w:rsidP="00E2355C">
      <w:pPr>
        <w:jc w:val="both"/>
      </w:pPr>
      <w:r>
        <w:t xml:space="preserve"> </w:t>
      </w:r>
    </w:p>
    <w:p w:rsidR="00D953AC" w:rsidRDefault="006806F2" w:rsidP="00E2355C">
      <w:pPr>
        <w:jc w:val="both"/>
      </w:pPr>
      <w:r>
        <w:tab/>
      </w:r>
      <w:r w:rsidR="00FB7D3B">
        <w:br/>
      </w:r>
      <w:r w:rsidR="00EB7C7C">
        <w:t xml:space="preserve">  </w:t>
      </w:r>
      <w:r w:rsidR="005C207C">
        <w:t xml:space="preserve"> </w:t>
      </w:r>
    </w:p>
    <w:p w:rsidR="008A4D6F" w:rsidRPr="009D2C41" w:rsidRDefault="00204EC6" w:rsidP="00A357CC">
      <w:pPr>
        <w:jc w:val="both"/>
      </w:pPr>
      <w:r>
        <w:t xml:space="preserve">  </w:t>
      </w:r>
      <w:r>
        <w:tab/>
      </w:r>
      <w:r w:rsidR="009D2C41">
        <w:rPr>
          <w:i/>
        </w:rPr>
        <w:br/>
      </w:r>
    </w:p>
    <w:p w:rsidR="001449CC" w:rsidRPr="006D4E07" w:rsidRDefault="006D4E07" w:rsidP="007A6544">
      <w:pPr>
        <w:jc w:val="both"/>
      </w:pPr>
      <w:r>
        <w:tab/>
      </w:r>
    </w:p>
    <w:sectPr w:rsidR="001449CC" w:rsidRPr="006D4E07" w:rsidSect="00F07F9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C3" w:rsidRDefault="005A46C3" w:rsidP="00EB7C7C">
      <w:pPr>
        <w:spacing w:after="0" w:line="240" w:lineRule="auto"/>
      </w:pPr>
      <w:r>
        <w:separator/>
      </w:r>
    </w:p>
  </w:endnote>
  <w:endnote w:type="continuationSeparator" w:id="0">
    <w:p w:rsidR="005A46C3" w:rsidRDefault="005A46C3" w:rsidP="00EB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659656"/>
      <w:docPartObj>
        <w:docPartGallery w:val="Page Numbers (Bottom of Page)"/>
        <w:docPartUnique/>
      </w:docPartObj>
    </w:sdtPr>
    <w:sdtEndPr/>
    <w:sdtContent>
      <w:p w:rsidR="00EB7C7C" w:rsidRDefault="00EB7C7C">
        <w:pPr>
          <w:pStyle w:val="Pidipagina"/>
          <w:jc w:val="right"/>
        </w:pPr>
        <w:r>
          <w:fldChar w:fldCharType="begin"/>
        </w:r>
        <w:r>
          <w:instrText>PAGE   \* MERGEFORMAT</w:instrText>
        </w:r>
        <w:r>
          <w:fldChar w:fldCharType="separate"/>
        </w:r>
        <w:r w:rsidR="004E6E54">
          <w:rPr>
            <w:noProof/>
          </w:rPr>
          <w:t>1</w:t>
        </w:r>
        <w:r>
          <w:fldChar w:fldCharType="end"/>
        </w:r>
      </w:p>
    </w:sdtContent>
  </w:sdt>
  <w:p w:rsidR="00EB7C7C" w:rsidRDefault="00EB7C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C3" w:rsidRDefault="005A46C3" w:rsidP="00EB7C7C">
      <w:pPr>
        <w:spacing w:after="0" w:line="240" w:lineRule="auto"/>
      </w:pPr>
      <w:r>
        <w:separator/>
      </w:r>
    </w:p>
  </w:footnote>
  <w:footnote w:type="continuationSeparator" w:id="0">
    <w:p w:rsidR="005A46C3" w:rsidRDefault="005A46C3" w:rsidP="00EB7C7C">
      <w:pPr>
        <w:spacing w:after="0" w:line="240" w:lineRule="auto"/>
      </w:pPr>
      <w:r>
        <w:continuationSeparator/>
      </w:r>
    </w:p>
  </w:footnote>
  <w:footnote w:id="1">
    <w:p w:rsidR="004E6E54" w:rsidRDefault="004E6E54" w:rsidP="004E6E54">
      <w:pPr>
        <w:pStyle w:val="Testonotaapidipagina"/>
        <w:jc w:val="both"/>
      </w:pPr>
      <w:r>
        <w:rPr>
          <w:rStyle w:val="Rimandonotaapidipagina"/>
        </w:rPr>
        <w:footnoteRef/>
      </w:r>
      <w:r>
        <w:t xml:space="preserve"> A. è un individuo che chiede una psicoterapia per se stesso, a differenza di altre domande che con Espero stiamo intercettando dove è spesso un genitore a chiedere un intervento per il figlio. In questi casi infatti l’offerta che facciamo alle famiglie si organizza attraverso i servizi di terapia del gioco, assistenza domiciliare o aiuto compiti. Il lavoro con il figlio o il familiare è </w:t>
      </w:r>
      <w:r>
        <w:t>a</w:t>
      </w:r>
      <w:r>
        <w:t xml:space="preserve">ccompagnato da un monitoraggio con i genitori che permette di contestualizzare il problema entro il rapporto familiare e non trattarlo come esclusivamente a carico dell’individuo.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ADA"/>
    <w:multiLevelType w:val="hybridMultilevel"/>
    <w:tmpl w:val="CF22EE90"/>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431427"/>
    <w:multiLevelType w:val="hybridMultilevel"/>
    <w:tmpl w:val="9386FA0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82B183A"/>
    <w:multiLevelType w:val="hybridMultilevel"/>
    <w:tmpl w:val="39E204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785700D"/>
    <w:multiLevelType w:val="hybridMultilevel"/>
    <w:tmpl w:val="957A0994"/>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9A32A52"/>
    <w:multiLevelType w:val="hybridMultilevel"/>
    <w:tmpl w:val="3C1675E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E60079A"/>
    <w:multiLevelType w:val="hybridMultilevel"/>
    <w:tmpl w:val="5C8E1E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EC"/>
    <w:rsid w:val="00050BCB"/>
    <w:rsid w:val="000709BC"/>
    <w:rsid w:val="00083D29"/>
    <w:rsid w:val="00085B7A"/>
    <w:rsid w:val="000866B0"/>
    <w:rsid w:val="000A23E7"/>
    <w:rsid w:val="000F606D"/>
    <w:rsid w:val="00102320"/>
    <w:rsid w:val="001449CC"/>
    <w:rsid w:val="00144D35"/>
    <w:rsid w:val="00151094"/>
    <w:rsid w:val="00151432"/>
    <w:rsid w:val="00181944"/>
    <w:rsid w:val="00184A05"/>
    <w:rsid w:val="00204EC6"/>
    <w:rsid w:val="00231863"/>
    <w:rsid w:val="0025431C"/>
    <w:rsid w:val="002E28E6"/>
    <w:rsid w:val="003C5373"/>
    <w:rsid w:val="004762E1"/>
    <w:rsid w:val="00476982"/>
    <w:rsid w:val="00482D6F"/>
    <w:rsid w:val="004B40DC"/>
    <w:rsid w:val="004B65A6"/>
    <w:rsid w:val="004E568C"/>
    <w:rsid w:val="004E655D"/>
    <w:rsid w:val="004E6E54"/>
    <w:rsid w:val="00534071"/>
    <w:rsid w:val="005647A4"/>
    <w:rsid w:val="005947AB"/>
    <w:rsid w:val="005A46C3"/>
    <w:rsid w:val="005A50B1"/>
    <w:rsid w:val="005C14E2"/>
    <w:rsid w:val="005C207C"/>
    <w:rsid w:val="005E648C"/>
    <w:rsid w:val="006346A5"/>
    <w:rsid w:val="006438EC"/>
    <w:rsid w:val="00661D04"/>
    <w:rsid w:val="0067779C"/>
    <w:rsid w:val="006806F2"/>
    <w:rsid w:val="006A4304"/>
    <w:rsid w:val="006B080A"/>
    <w:rsid w:val="006B2372"/>
    <w:rsid w:val="006B3010"/>
    <w:rsid w:val="006C6216"/>
    <w:rsid w:val="006D4E07"/>
    <w:rsid w:val="0074499C"/>
    <w:rsid w:val="00781CCC"/>
    <w:rsid w:val="007A6544"/>
    <w:rsid w:val="007B143D"/>
    <w:rsid w:val="007D609C"/>
    <w:rsid w:val="007F0256"/>
    <w:rsid w:val="00826B02"/>
    <w:rsid w:val="00833244"/>
    <w:rsid w:val="00866022"/>
    <w:rsid w:val="00872051"/>
    <w:rsid w:val="008A4D6F"/>
    <w:rsid w:val="008C47A1"/>
    <w:rsid w:val="0091635D"/>
    <w:rsid w:val="0099106B"/>
    <w:rsid w:val="009D2C41"/>
    <w:rsid w:val="00A275C8"/>
    <w:rsid w:val="00A357CC"/>
    <w:rsid w:val="00AE231A"/>
    <w:rsid w:val="00AF2CF7"/>
    <w:rsid w:val="00B16F74"/>
    <w:rsid w:val="00B26BD9"/>
    <w:rsid w:val="00B3528C"/>
    <w:rsid w:val="00B50124"/>
    <w:rsid w:val="00B831E8"/>
    <w:rsid w:val="00B938F4"/>
    <w:rsid w:val="00BC1466"/>
    <w:rsid w:val="00BC7436"/>
    <w:rsid w:val="00C0527F"/>
    <w:rsid w:val="00CE3229"/>
    <w:rsid w:val="00CF36EE"/>
    <w:rsid w:val="00D239C2"/>
    <w:rsid w:val="00D666B7"/>
    <w:rsid w:val="00D953AC"/>
    <w:rsid w:val="00DA3EF2"/>
    <w:rsid w:val="00DF5E01"/>
    <w:rsid w:val="00E029AA"/>
    <w:rsid w:val="00E22F0F"/>
    <w:rsid w:val="00E2355C"/>
    <w:rsid w:val="00E26CC2"/>
    <w:rsid w:val="00E43912"/>
    <w:rsid w:val="00E45462"/>
    <w:rsid w:val="00EB0A41"/>
    <w:rsid w:val="00EB7C7C"/>
    <w:rsid w:val="00F07F99"/>
    <w:rsid w:val="00F144ED"/>
    <w:rsid w:val="00F175F0"/>
    <w:rsid w:val="00FA113A"/>
    <w:rsid w:val="00FB7D3B"/>
    <w:rsid w:val="00FC7AB3"/>
    <w:rsid w:val="00FE71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9BB4B-E591-4BF3-94B4-C9DD759B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F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75F0"/>
    <w:pPr>
      <w:ind w:left="720"/>
      <w:contextualSpacing/>
    </w:pPr>
  </w:style>
  <w:style w:type="paragraph" w:styleId="Intestazione">
    <w:name w:val="header"/>
    <w:basedOn w:val="Normale"/>
    <w:link w:val="IntestazioneCarattere"/>
    <w:uiPriority w:val="99"/>
    <w:unhideWhenUsed/>
    <w:rsid w:val="00EB7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7C7C"/>
  </w:style>
  <w:style w:type="paragraph" w:styleId="Pidipagina">
    <w:name w:val="footer"/>
    <w:basedOn w:val="Normale"/>
    <w:link w:val="PidipaginaCarattere"/>
    <w:uiPriority w:val="99"/>
    <w:unhideWhenUsed/>
    <w:rsid w:val="00EB7C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7C7C"/>
  </w:style>
  <w:style w:type="paragraph" w:styleId="Testonotaapidipagina">
    <w:name w:val="footnote text"/>
    <w:basedOn w:val="Normale"/>
    <w:link w:val="TestonotaapidipaginaCarattere"/>
    <w:uiPriority w:val="99"/>
    <w:semiHidden/>
    <w:unhideWhenUsed/>
    <w:rsid w:val="00BC146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1466"/>
    <w:rPr>
      <w:sz w:val="20"/>
      <w:szCs w:val="20"/>
    </w:rPr>
  </w:style>
  <w:style w:type="character" w:styleId="Rimandonotaapidipagina">
    <w:name w:val="footnote reference"/>
    <w:basedOn w:val="Carpredefinitoparagrafo"/>
    <w:uiPriority w:val="99"/>
    <w:semiHidden/>
    <w:unhideWhenUsed/>
    <w:rsid w:val="00BC1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5DF8-40A9-401D-BF1C-A30E297D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2057</Words>
  <Characters>11726</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cp:revision>
  <dcterms:created xsi:type="dcterms:W3CDTF">2019-04-03T19:18:00Z</dcterms:created>
  <dcterms:modified xsi:type="dcterms:W3CDTF">2019-04-03T19:35:00Z</dcterms:modified>
</cp:coreProperties>
</file>