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Dimostrare ipotesi o costruire ipotesi? Esperienze di intervista per una ricerca intervento</w:t>
      </w:r>
    </w:p>
    <w:p>
      <w:pPr>
        <w:pStyle w:val="Di default"/>
        <w:spacing w:before="0"/>
        <w:jc w:val="both"/>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Caterina Virginia Aloi, Kristian Avilloni, Giuseppe Carollo, Francesca De Luca, Ottavia Esposito, Valentina Giacchetti, Luca Leone, Giulia Marchetti, Chiara Monaldi, Maurizio Naruli, Domenica Passavanti, Melania Polli, Eleonora Ponzetti, Liliana Ricci, Elodie Rossi, Elena Russo, Elena Saracino, Claudia Tanga, Nicol</w:t>
      </w:r>
      <w:r>
        <w:rPr>
          <w:rFonts w:ascii="Times New Roman" w:hAnsi="Times New Roman" w:hint="default"/>
          <w:i w:val="1"/>
          <w:iCs w:val="1"/>
          <w:sz w:val="28"/>
          <w:szCs w:val="28"/>
          <w:rtl w:val="0"/>
          <w:lang w:val="it-IT"/>
        </w:rPr>
        <w:t xml:space="preserve">ò </w:t>
      </w:r>
      <w:r>
        <w:rPr>
          <w:rFonts w:ascii="Times New Roman" w:hAnsi="Times New Roman"/>
          <w:i w:val="1"/>
          <w:iCs w:val="1"/>
          <w:sz w:val="28"/>
          <w:szCs w:val="28"/>
          <w:rtl w:val="0"/>
          <w:lang w:val="it-IT"/>
        </w:rPr>
        <w:t>Tricoli, Cecilia Vecchio</w:t>
      </w:r>
    </w:p>
    <w:p>
      <w:pPr>
        <w:pStyle w:val="Di default"/>
        <w:spacing w:before="0"/>
        <w:jc w:val="both"/>
        <w:rPr>
          <w:rFonts w:ascii="Times New Roman" w:cs="Times New Roman" w:hAnsi="Times New Roman" w:eastAsia="Times New Roman"/>
        </w:rPr>
      </w:pPr>
    </w:p>
    <w:p>
      <w:pPr>
        <w:pStyle w:val="Di default"/>
        <w:spacing w:before="0"/>
        <w:jc w:val="both"/>
        <w:rPr>
          <w:rFonts w:ascii="Times New Roman" w:cs="Times New Roman" w:hAnsi="Times New Roman" w:eastAsia="Times New Roman"/>
          <w:shd w:val="clear" w:color="auto" w:fill="ffffff"/>
        </w:rPr>
      </w:pPr>
      <w:r>
        <w:rPr>
          <w:rFonts w:ascii="Times New Roman" w:hAnsi="Times New Roman"/>
          <w:shd w:val="clear" w:color="auto" w:fill="ffffff"/>
          <w:rtl w:val="0"/>
          <w:lang w:val="it-IT"/>
        </w:rPr>
        <w:t>Lo scorso marzo</w:t>
      </w:r>
      <w:r>
        <w:rPr>
          <w:rFonts w:ascii="Times New Roman" w:hAnsi="Times New Roman"/>
          <w:shd w:val="clear" w:color="auto" w:fill="ffffff"/>
          <w:rtl w:val="0"/>
          <w:lang w:val="it-IT"/>
        </w:rPr>
        <w:t>,</w:t>
      </w:r>
      <w:r>
        <w:rPr>
          <w:rFonts w:ascii="Times New Roman" w:hAnsi="Times New Roman"/>
          <w:shd w:val="clear" w:color="auto" w:fill="ffffff"/>
          <w:rtl w:val="0"/>
          <w:lang w:val="it-IT"/>
        </w:rPr>
        <w:t xml:space="preserve"> SPS commissiona una ricerca-intervento che intende esplorare i vissuti legati alla vicenda coronavirus. SPS da anni interviene in differenti contesti, come la scuola, i servizi sociosanitari, la famiglia, perci</w:t>
      </w:r>
      <w:r>
        <w:rPr>
          <w:rFonts w:ascii="Times New Roman" w:hAnsi="Times New Roman" w:hint="default"/>
          <w:shd w:val="clear" w:color="auto" w:fill="ffffff"/>
          <w:rtl w:val="0"/>
          <w:lang w:val="it-IT"/>
        </w:rPr>
        <w:t xml:space="preserve">ò è </w:t>
      </w:r>
      <w:r>
        <w:rPr>
          <w:rFonts w:ascii="Times New Roman" w:hAnsi="Times New Roman"/>
          <w:shd w:val="clear" w:color="auto" w:fill="ffffff"/>
          <w:rtl w:val="0"/>
          <w:lang w:val="it-IT"/>
        </w:rPr>
        <w:t>interessata a capire di pi</w:t>
      </w:r>
      <w:r>
        <w:rPr>
          <w:rFonts w:ascii="Times New Roman" w:hAnsi="Times New Roman" w:hint="default"/>
          <w:shd w:val="clear" w:color="auto" w:fill="ffffff"/>
          <w:rtl w:val="0"/>
          <w:lang w:val="it-IT"/>
        </w:rPr>
        <w:t xml:space="preserve">ù </w:t>
      </w:r>
      <w:r>
        <w:rPr>
          <w:rFonts w:ascii="Times New Roman" w:hAnsi="Times New Roman"/>
          <w:shd w:val="clear" w:color="auto" w:fill="ffffff"/>
          <w:rtl w:val="0"/>
          <w:lang w:val="it-IT"/>
        </w:rPr>
        <w:t>le emozioni connesse alla questione covid19. In due mesi, 60 intervistatori, allievi e specialisti, intervistano circa 400 persone in Italia e in Europa. Con questo contributo vogliamo riflettere sul metodo della ricerca-intervento a partire dall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esperienza di intervistatori.</w:t>
      </w:r>
      <w:r>
        <w:rPr>
          <w:rFonts w:ascii="Times New Roman" w:hAnsi="Times New Roman" w:hint="default"/>
          <w:shd w:val="clear" w:color="auto" w:fill="ffffff"/>
          <w:rtl w:val="0"/>
          <w:lang w:val="it-IT"/>
        </w:rPr>
        <w:t> </w:t>
      </w:r>
    </w:p>
    <w:p>
      <w:pPr>
        <w:pStyle w:val="Di default"/>
        <w:spacing w:before="0"/>
        <w:jc w:val="both"/>
        <w:rPr>
          <w:rFonts w:ascii="Times New Roman" w:cs="Times New Roman" w:hAnsi="Times New Roman" w:eastAsia="Times New Roman"/>
          <w:shd w:val="clear" w:color="auto" w:fill="ffffff"/>
        </w:rPr>
      </w:pPr>
      <w:r>
        <w:rPr>
          <w:rFonts w:ascii="Times New Roman" w:hAnsi="Times New Roman"/>
          <w:shd w:val="clear" w:color="auto" w:fill="ffffff"/>
          <w:rtl w:val="0"/>
          <w:lang w:val="it-IT"/>
        </w:rPr>
        <w:t xml:space="preserve">Le interviste che facciamo vengono trascritte e resocontate. In occasione del seminario del 25 aprile </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Come cambiano la convivenza e 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intervento psicoanalitico con il Covid19</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 un gruppo composto da una decina di intervistatori rielabora i resoconti delle interviste e produce uno scritto molto emozionato. Emerge che familiari, amici, persone con cui si condividono contesti, vengono inviati a colleghi per essere intervistati. La relazione di intervista fondata sull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estraneit</w:t>
      </w:r>
      <w:r>
        <w:rPr>
          <w:rFonts w:ascii="Times New Roman" w:hAnsi="Times New Roman" w:hint="default"/>
          <w:shd w:val="clear" w:color="auto" w:fill="ffffff"/>
          <w:rtl w:val="0"/>
          <w:lang w:val="it-IT"/>
        </w:rPr>
        <w:t xml:space="preserve">à </w:t>
      </w:r>
      <w:r>
        <w:rPr>
          <w:rFonts w:ascii="Times New Roman" w:hAnsi="Times New Roman"/>
          <w:shd w:val="clear" w:color="auto" w:fill="ffffff"/>
          <w:rtl w:val="0"/>
          <w:lang w:val="it-IT"/>
        </w:rPr>
        <w:t>rende possibile occuparsi di questi rapporti. Alla fine del seminario</w:t>
      </w:r>
      <w:r>
        <w:rPr>
          <w:rFonts w:ascii="Times New Roman" w:hAnsi="Times New Roman"/>
          <w:shd w:val="clear" w:color="auto" w:fill="ffffff"/>
          <w:rtl w:val="0"/>
          <w:lang w:val="it-IT"/>
        </w:rPr>
        <w:t xml:space="preserve">, </w:t>
      </w:r>
      <w:r>
        <w:rPr>
          <w:rFonts w:ascii="Times New Roman" w:hAnsi="Times New Roman"/>
          <w:shd w:val="clear" w:color="auto" w:fill="ffffff"/>
          <w:rtl w:val="0"/>
          <w:lang w:val="it-IT"/>
        </w:rPr>
        <w:t>ci viene proposto di recuperare ipotesi su come quelle emozioni stessero in rapporto al metodo. Avevamo proposto emozioni scisse dal metodo, come se quello fosse una tecnicalit</w:t>
      </w:r>
      <w:r>
        <w:rPr>
          <w:rFonts w:ascii="Times New Roman" w:hAnsi="Times New Roman" w:hint="default"/>
          <w:shd w:val="clear" w:color="auto" w:fill="ffffff"/>
          <w:rtl w:val="0"/>
          <w:lang w:val="it-IT"/>
        </w:rPr>
        <w:t>à</w:t>
      </w:r>
      <w:r>
        <w:rPr>
          <w:rFonts w:ascii="Times New Roman" w:hAnsi="Times New Roman"/>
          <w:shd w:val="clear" w:color="auto" w:fill="ffffff"/>
          <w:rtl w:val="0"/>
          <w:lang w:val="it-IT"/>
        </w:rPr>
        <w:t>.</w:t>
      </w:r>
      <w:r>
        <w:rPr>
          <w:rFonts w:ascii="Times New Roman" w:hAnsi="Times New Roman" w:hint="default"/>
          <w:shd w:val="clear" w:color="auto" w:fill="ffffff"/>
          <w:rtl w:val="0"/>
          <w:lang w:val="it-IT"/>
        </w:rPr>
        <w:t> </w:t>
      </w:r>
    </w:p>
    <w:p>
      <w:pPr>
        <w:pStyle w:val="Di default"/>
        <w:spacing w:before="0"/>
        <w:jc w:val="both"/>
        <w:rPr>
          <w:rFonts w:ascii="Times New Roman" w:cs="Times New Roman" w:hAnsi="Times New Roman" w:eastAsia="Times New Roman"/>
          <w:shd w:val="clear" w:color="auto" w:fill="ffffff"/>
        </w:rPr>
      </w:pPr>
      <w:r>
        <w:rPr>
          <w:rFonts w:ascii="Times New Roman" w:hAnsi="Times New Roman"/>
          <w:shd w:val="clear" w:color="auto" w:fill="ffffff"/>
          <w:rtl w:val="0"/>
          <w:lang w:val="it-IT"/>
        </w:rPr>
        <w:t>Elena Russo ci propone di lavorare sul problema. Il gruppo si allarga: siamo 20 intervistatori, allievi e specialisti; alcuni hanno partecipato al primo resoconto.</w:t>
      </w:r>
    </w:p>
    <w:p>
      <w:pPr>
        <w:pStyle w:val="Di default"/>
        <w:spacing w:before="0"/>
        <w:jc w:val="both"/>
        <w:rPr>
          <w:rFonts w:ascii="Times New Roman" w:cs="Times New Roman" w:hAnsi="Times New Roman" w:eastAsia="Times New Roman"/>
          <w:shd w:val="clear" w:color="auto" w:fill="ffffff"/>
        </w:rPr>
      </w:pPr>
      <w:r>
        <w:rPr>
          <w:rFonts w:ascii="Times New Roman" w:hAnsi="Times New Roman"/>
          <w:shd w:val="clear" w:color="auto" w:fill="ffffff"/>
          <w:rtl w:val="0"/>
          <w:lang w:val="it-IT"/>
        </w:rPr>
        <w:t>Recuperiamo alcune esperienze di intervista. 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 xml:space="preserve">intervista </w:t>
      </w:r>
      <w:r>
        <w:rPr>
          <w:rFonts w:ascii="Times New Roman" w:hAnsi="Times New Roman" w:hint="default"/>
          <w:shd w:val="clear" w:color="auto" w:fill="ffffff"/>
          <w:rtl w:val="0"/>
          <w:lang w:val="it-IT"/>
        </w:rPr>
        <w:t xml:space="preserve">è </w:t>
      </w:r>
      <w:r>
        <w:rPr>
          <w:rFonts w:ascii="Times New Roman" w:hAnsi="Times New Roman"/>
          <w:shd w:val="clear" w:color="auto" w:fill="ffffff"/>
          <w:rtl w:val="0"/>
          <w:lang w:val="it-IT"/>
        </w:rPr>
        <w:t>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incontro con 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intervistato, ma anche tutto ci</w:t>
      </w:r>
      <w:r>
        <w:rPr>
          <w:rFonts w:ascii="Times New Roman" w:hAnsi="Times New Roman" w:hint="default"/>
          <w:shd w:val="clear" w:color="auto" w:fill="ffffff"/>
          <w:rtl w:val="0"/>
          <w:lang w:val="it-IT"/>
        </w:rPr>
        <w:t xml:space="preserve">ò </w:t>
      </w:r>
      <w:r>
        <w:rPr>
          <w:rFonts w:ascii="Times New Roman" w:hAnsi="Times New Roman"/>
          <w:shd w:val="clear" w:color="auto" w:fill="ffffff"/>
          <w:rtl w:val="0"/>
          <w:lang w:val="it-IT"/>
        </w:rPr>
        <w:t xml:space="preserve">che lo precede, dalla scelta di cosa occuparsi nella ricerca da parte di chi, alla scelta dei partecipanti; </w:t>
      </w:r>
      <w:r>
        <w:rPr>
          <w:rFonts w:ascii="Times New Roman" w:hAnsi="Times New Roman" w:hint="default"/>
          <w:shd w:val="clear" w:color="auto" w:fill="ffffff"/>
          <w:rtl w:val="0"/>
          <w:lang w:val="it-IT"/>
        </w:rPr>
        <w:t xml:space="preserve">è </w:t>
      </w:r>
      <w:r>
        <w:rPr>
          <w:rFonts w:ascii="Times New Roman" w:hAnsi="Times New Roman"/>
          <w:shd w:val="clear" w:color="auto" w:fill="ffffff"/>
          <w:rtl w:val="0"/>
          <w:lang w:val="it-IT"/>
        </w:rPr>
        <w:t>anche la resocontazione di ci</w:t>
      </w:r>
      <w:r>
        <w:rPr>
          <w:rFonts w:ascii="Times New Roman" w:hAnsi="Times New Roman" w:hint="default"/>
          <w:shd w:val="clear" w:color="auto" w:fill="ffffff"/>
          <w:rtl w:val="0"/>
          <w:lang w:val="it-IT"/>
        </w:rPr>
        <w:t xml:space="preserve">ò </w:t>
      </w:r>
      <w:r>
        <w:rPr>
          <w:rFonts w:ascii="Times New Roman" w:hAnsi="Times New Roman"/>
          <w:shd w:val="clear" w:color="auto" w:fill="ffffff"/>
          <w:rtl w:val="0"/>
          <w:lang w:val="it-IT"/>
        </w:rPr>
        <w:t>che accade nell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incontro, soprattutto negli imprevisti. Attraverso i momenti critici, cogliamo le fantasie presenti nelle esperienze di intervista, nostre e dell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intervistato.</w:t>
      </w:r>
    </w:p>
    <w:p>
      <w:pPr>
        <w:pStyle w:val="Di default"/>
        <w:spacing w:before="0"/>
        <w:jc w:val="both"/>
        <w:rPr>
          <w:rFonts w:ascii="Times New Roman" w:cs="Times New Roman" w:hAnsi="Times New Roman" w:eastAsia="Times New Roman"/>
          <w:shd w:val="clear" w:color="auto" w:fill="ffffff"/>
        </w:rPr>
      </w:pPr>
      <w:r>
        <w:rPr>
          <w:rFonts w:ascii="Times New Roman" w:hAnsi="Times New Roman"/>
          <w:shd w:val="clear" w:color="auto" w:fill="ffffff"/>
          <w:rtl w:val="0"/>
          <w:lang w:val="it-IT"/>
        </w:rPr>
        <w:t>Elena intervista un professore universitario di 70 anni in pensione; dopo la domanda stimolo, 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 xml:space="preserve">intervitato scoppia a ridere a disagio, sembrerebbe per la proposta di rispondere ad una sola domanda. Elena si chiede se abbia sbagliato qualcosa, </w:t>
      </w:r>
      <w:r>
        <w:rPr>
          <w:rFonts w:ascii="Times New Roman" w:hAnsi="Times New Roman" w:hint="default"/>
          <w:shd w:val="clear" w:color="auto" w:fill="ffffff"/>
          <w:rtl w:val="0"/>
          <w:lang w:val="it-IT"/>
        </w:rPr>
        <w:t xml:space="preserve">è </w:t>
      </w:r>
      <w:r>
        <w:rPr>
          <w:rFonts w:ascii="Times New Roman" w:hAnsi="Times New Roman"/>
          <w:shd w:val="clear" w:color="auto" w:fill="ffffff"/>
          <w:rtl w:val="0"/>
          <w:lang w:val="it-IT"/>
        </w:rPr>
        <w:t xml:space="preserve">angosciata dalla fantasia di perdere un </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intervistato imperdibile</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 xml:space="preserve">: </w:t>
      </w:r>
      <w:r>
        <w:rPr>
          <w:rFonts w:ascii="Times New Roman" w:hAnsi="Times New Roman" w:hint="default"/>
          <w:shd w:val="clear" w:color="auto" w:fill="ffffff"/>
          <w:rtl w:val="0"/>
          <w:lang w:val="it-IT"/>
        </w:rPr>
        <w:t xml:space="preserve">è </w:t>
      </w:r>
      <w:r>
        <w:rPr>
          <w:rFonts w:ascii="Times New Roman" w:hAnsi="Times New Roman"/>
          <w:shd w:val="clear" w:color="auto" w:fill="ffffff"/>
          <w:rtl w:val="0"/>
          <w:lang w:val="it-IT"/>
        </w:rPr>
        <w:t>inviato da un docente della Scuola. Elena riesce a recuperare che la ricerca ha un obiettivo e un cliente, propone all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intervistato di fidarsi del silenzio dell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intervistatore come alternativa al chiudere la telefonata. Si sviluppa un lungo discorso.</w:t>
      </w:r>
    </w:p>
    <w:p>
      <w:pPr>
        <w:pStyle w:val="Di default"/>
        <w:spacing w:before="0"/>
        <w:jc w:val="both"/>
        <w:rPr>
          <w:rFonts w:ascii="Times New Roman" w:cs="Times New Roman" w:hAnsi="Times New Roman" w:eastAsia="Times New Roman"/>
          <w:shd w:val="clear" w:color="auto" w:fill="ffffff"/>
        </w:rPr>
      </w:pPr>
      <w:r>
        <w:rPr>
          <w:rFonts w:ascii="Times New Roman" w:hAnsi="Times New Roman"/>
          <w:shd w:val="clear" w:color="auto" w:fill="ffffff"/>
          <w:rtl w:val="0"/>
          <w:lang w:val="it-IT"/>
        </w:rPr>
        <w:t xml:space="preserve">Chiara si </w:t>
      </w:r>
      <w:r>
        <w:rPr>
          <w:rFonts w:ascii="Times New Roman" w:hAnsi="Times New Roman" w:hint="default"/>
          <w:shd w:val="clear" w:color="auto" w:fill="ffffff"/>
          <w:rtl w:val="0"/>
          <w:lang w:val="it-IT"/>
        </w:rPr>
        <w:t xml:space="preserve">è </w:t>
      </w:r>
      <w:r>
        <w:rPr>
          <w:rFonts w:ascii="Times New Roman" w:hAnsi="Times New Roman"/>
          <w:shd w:val="clear" w:color="auto" w:fill="ffffff"/>
          <w:rtl w:val="0"/>
          <w:lang w:val="it-IT"/>
        </w:rPr>
        <w:t xml:space="preserve">proposta come intervistatrice con il desiderio di far parte di un gruppo, vivendo la solitudine nella quarantena come problematica. Nella compilazione delle variabili illustrative, alla voce </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dove si trova 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intervistato</w:t>
      </w:r>
      <w:r>
        <w:rPr>
          <w:rFonts w:ascii="Times New Roman" w:hAnsi="Times New Roman" w:hint="default"/>
          <w:shd w:val="clear" w:color="auto" w:fill="ffffff"/>
          <w:rtl w:val="0"/>
          <w:lang w:val="it-IT"/>
        </w:rPr>
        <w:t xml:space="preserve">” </w:t>
      </w:r>
      <w:r>
        <w:rPr>
          <w:rFonts w:ascii="Times New Roman" w:hAnsi="Times New Roman"/>
          <w:shd w:val="clear" w:color="auto" w:fill="ffffff"/>
          <w:rtl w:val="0"/>
          <w:lang w:val="it-IT"/>
        </w:rPr>
        <w:t xml:space="preserve">scrive </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a casa da solo</w:t>
      </w:r>
      <w:r>
        <w:rPr>
          <w:rFonts w:ascii="Times New Roman" w:hAnsi="Times New Roman" w:hint="default"/>
          <w:shd w:val="clear" w:color="auto" w:fill="ffffff"/>
          <w:rtl w:val="0"/>
          <w:lang w:val="it-IT"/>
        </w:rPr>
        <w:t xml:space="preserve">” </w:t>
      </w:r>
      <w:r>
        <w:rPr>
          <w:rFonts w:ascii="Times New Roman" w:hAnsi="Times New Roman"/>
          <w:shd w:val="clear" w:color="auto" w:fill="ffffff"/>
          <w:rtl w:val="0"/>
          <w:lang w:val="it-IT"/>
        </w:rPr>
        <w:t xml:space="preserve">o </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a casa con il compagno</w:t>
      </w:r>
      <w:r>
        <w:rPr>
          <w:rFonts w:ascii="Times New Roman" w:hAnsi="Times New Roman" w:hint="default"/>
          <w:shd w:val="clear" w:color="auto" w:fill="ffffff"/>
          <w:rtl w:val="0"/>
          <w:lang w:val="it-IT"/>
        </w:rPr>
        <w:t xml:space="preserve">” </w:t>
      </w:r>
      <w:r>
        <w:rPr>
          <w:rFonts w:ascii="Times New Roman" w:hAnsi="Times New Roman"/>
          <w:shd w:val="clear" w:color="auto" w:fill="ffffff"/>
          <w:rtl w:val="0"/>
          <w:lang w:val="it-IT"/>
        </w:rPr>
        <w:t>invece di indicare la citt</w:t>
      </w:r>
      <w:r>
        <w:rPr>
          <w:rFonts w:ascii="Times New Roman" w:hAnsi="Times New Roman" w:hint="default"/>
          <w:shd w:val="clear" w:color="auto" w:fill="ffffff"/>
          <w:rtl w:val="0"/>
          <w:lang w:val="it-IT"/>
        </w:rPr>
        <w:t>à</w:t>
      </w:r>
      <w:r>
        <w:rPr>
          <w:rFonts w:ascii="Times New Roman" w:hAnsi="Times New Roman"/>
          <w:shd w:val="clear" w:color="auto" w:fill="ffffff"/>
          <w:rtl w:val="0"/>
          <w:lang w:val="it-IT"/>
        </w:rPr>
        <w:t>. Questo evento non ci sembra un errore ma un indizio della particolarit</w:t>
      </w:r>
      <w:r>
        <w:rPr>
          <w:rFonts w:ascii="Times New Roman" w:hAnsi="Times New Roman" w:hint="default"/>
          <w:shd w:val="clear" w:color="auto" w:fill="ffffff"/>
          <w:rtl w:val="0"/>
          <w:lang w:val="it-IT"/>
        </w:rPr>
        <w:t xml:space="preserve">à </w:t>
      </w:r>
      <w:r>
        <w:rPr>
          <w:rFonts w:ascii="Times New Roman" w:hAnsi="Times New Roman"/>
          <w:shd w:val="clear" w:color="auto" w:fill="ffffff"/>
          <w:rtl w:val="0"/>
          <w:lang w:val="it-IT"/>
        </w:rPr>
        <w:t xml:space="preserve">di questa ricerca: i ricercatori stanno vivendo lo stesso problema degli intervistati. Non pensiamo a un intervistatore che sa e un intervistato che </w:t>
      </w:r>
      <w:r>
        <w:rPr>
          <w:rFonts w:ascii="Times New Roman" w:hAnsi="Times New Roman" w:hint="default"/>
          <w:shd w:val="clear" w:color="auto" w:fill="ffffff"/>
          <w:rtl w:val="0"/>
          <w:lang w:val="it-IT"/>
        </w:rPr>
        <w:t xml:space="preserve">è </w:t>
      </w:r>
      <w:r>
        <w:rPr>
          <w:rFonts w:ascii="Times New Roman" w:hAnsi="Times New Roman"/>
          <w:shd w:val="clear" w:color="auto" w:fill="ffffff"/>
          <w:rtl w:val="0"/>
          <w:lang w:val="it-IT"/>
        </w:rPr>
        <w:t xml:space="preserve">oggetto dello studio, ma a una relazione in cui insieme </w:t>
      </w:r>
      <w:r>
        <w:rPr>
          <w:rFonts w:ascii="Times New Roman" w:hAnsi="Times New Roman" w:hint="default"/>
          <w:shd w:val="clear" w:color="auto" w:fill="ffffff"/>
          <w:rtl w:val="0"/>
          <w:lang w:val="it-IT"/>
        </w:rPr>
        <w:t xml:space="preserve">è </w:t>
      </w:r>
      <w:r>
        <w:rPr>
          <w:rFonts w:ascii="Times New Roman" w:hAnsi="Times New Roman"/>
          <w:shd w:val="clear" w:color="auto" w:fill="ffffff"/>
          <w:rtl w:val="0"/>
          <w:lang w:val="it-IT"/>
        </w:rPr>
        <w:t>possibile esplorare i vissuti.</w:t>
      </w:r>
      <w:r>
        <w:rPr>
          <w:rFonts w:ascii="Times New Roman" w:hAnsi="Times New Roman" w:hint="default"/>
          <w:shd w:val="clear" w:color="auto" w:fill="ffffff"/>
          <w:rtl w:val="0"/>
          <w:lang w:val="it-IT"/>
        </w:rPr>
        <w:t> </w:t>
      </w:r>
    </w:p>
    <w:p>
      <w:pPr>
        <w:pStyle w:val="Di default"/>
        <w:spacing w:before="0"/>
        <w:jc w:val="both"/>
      </w:pPr>
      <w:r>
        <w:rPr>
          <w:rFonts w:ascii="Times New Roman" w:hAnsi="Times New Roman"/>
          <w:shd w:val="clear" w:color="auto" w:fill="ffffff"/>
          <w:rtl w:val="0"/>
          <w:lang w:val="it-IT"/>
        </w:rPr>
        <w:t xml:space="preserve">La relazione di intervista </w:t>
      </w:r>
      <w:r>
        <w:rPr>
          <w:rFonts w:ascii="Times New Roman" w:hAnsi="Times New Roman" w:hint="default"/>
          <w:shd w:val="clear" w:color="auto" w:fill="ffffff"/>
          <w:rtl w:val="0"/>
          <w:lang w:val="it-IT"/>
        </w:rPr>
        <w:t xml:space="preserve">è </w:t>
      </w:r>
      <w:r>
        <w:rPr>
          <w:rFonts w:ascii="Times New Roman" w:hAnsi="Times New Roman"/>
          <w:shd w:val="clear" w:color="auto" w:fill="ffffff"/>
          <w:rtl w:val="0"/>
          <w:lang w:val="it-IT"/>
        </w:rPr>
        <w:t>una proposta di rapporto: c</w:t>
      </w:r>
      <w:r>
        <w:rPr>
          <w:rFonts w:ascii="Times New Roman" w:hAnsi="Times New Roman" w:hint="default"/>
          <w:shd w:val="clear" w:color="auto" w:fill="ffffff"/>
          <w:rtl w:val="0"/>
          <w:lang w:val="it-IT"/>
        </w:rPr>
        <w:t xml:space="preserve">’è </w:t>
      </w:r>
      <w:r>
        <w:rPr>
          <w:rFonts w:ascii="Times New Roman" w:hAnsi="Times New Roman"/>
          <w:shd w:val="clear" w:color="auto" w:fill="ffffff"/>
          <w:rtl w:val="0"/>
          <w:lang w:val="it-IT"/>
        </w:rPr>
        <w:t>un gruppo di ricerca, interessato ad esplorare un problema, che si rivolge a persone di cui si ipotizza 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 xml:space="preserve">interesse a parlare di tale problema. Riconoscere e pensare emozioni </w:t>
      </w:r>
      <w:r>
        <w:rPr>
          <w:rFonts w:ascii="Times New Roman" w:hAnsi="Times New Roman" w:hint="default"/>
          <w:shd w:val="clear" w:color="auto" w:fill="ffffff"/>
          <w:rtl w:val="0"/>
          <w:lang w:val="it-IT"/>
        </w:rPr>
        <w:t xml:space="preserve">è </w:t>
      </w:r>
      <w:r>
        <w:rPr>
          <w:rFonts w:ascii="Times New Roman" w:hAnsi="Times New Roman"/>
          <w:shd w:val="clear" w:color="auto" w:fill="ffffff"/>
          <w:rtl w:val="0"/>
          <w:lang w:val="it-IT"/>
        </w:rPr>
        <w:t>un</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azione competente che sostiene tanto la costruzione del setting di intervista, quanto l</w:t>
      </w:r>
      <w:r>
        <w:rPr>
          <w:rFonts w:ascii="Times New Roman" w:hAnsi="Times New Roman" w:hint="default"/>
          <w:shd w:val="clear" w:color="auto" w:fill="ffffff"/>
          <w:rtl w:val="0"/>
          <w:lang w:val="it-IT"/>
        </w:rPr>
        <w:t>’</w:t>
      </w:r>
      <w:r>
        <w:rPr>
          <w:rFonts w:ascii="Times New Roman" w:hAnsi="Times New Roman"/>
          <w:shd w:val="clear" w:color="auto" w:fill="ffffff"/>
          <w:rtl w:val="0"/>
          <w:lang w:val="it-IT"/>
        </w:rPr>
        <w:t>interpretazione dei dati.</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