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D5" w:rsidRDefault="00305398">
      <w:pPr>
        <w:spacing w:line="276" w:lineRule="auto"/>
        <w:jc w:val="both"/>
        <w:rPr>
          <w:b/>
        </w:rPr>
      </w:pPr>
      <w:r>
        <w:rPr>
          <w:b/>
        </w:rPr>
        <w:t>RESOCONTO GRUPPO H</w:t>
      </w:r>
    </w:p>
    <w:p w:rsidR="00740CD5" w:rsidRDefault="00305398">
      <w:pPr>
        <w:spacing w:line="276" w:lineRule="auto"/>
        <w:jc w:val="both"/>
        <w:rPr>
          <w:b/>
        </w:rPr>
      </w:pPr>
      <w:r>
        <w:rPr>
          <w:b/>
        </w:rPr>
        <w:t>“FARE IMPRESA AI TEMPI DEL REDDITO DI CITTADINANZA”</w:t>
      </w:r>
    </w:p>
    <w:p w:rsidR="00740CD5" w:rsidRDefault="00740CD5">
      <w:pPr>
        <w:spacing w:line="276" w:lineRule="auto"/>
        <w:jc w:val="both"/>
        <w:rPr>
          <w:b/>
        </w:rPr>
      </w:pPr>
    </w:p>
    <w:p w:rsidR="00740CD5" w:rsidRDefault="00740CD5">
      <w:pPr>
        <w:spacing w:line="276" w:lineRule="auto"/>
        <w:jc w:val="both"/>
        <w:rPr>
          <w:b/>
        </w:rPr>
      </w:pPr>
    </w:p>
    <w:p w:rsidR="00740CD5" w:rsidRDefault="00305398">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L’idea di questo resoconto del gruppo H nasce da un interesse condiviso a parlare </w:t>
      </w:r>
      <w:proofErr w:type="gramStart"/>
      <w:r>
        <w:rPr>
          <w:rFonts w:ascii="Times New Roman" w:eastAsia="Times New Roman" w:hAnsi="Times New Roman" w:cs="Times New Roman"/>
        </w:rPr>
        <w:t xml:space="preserve">di </w:t>
      </w:r>
      <w:proofErr w:type="spellStart"/>
      <w:proofErr w:type="gramEnd"/>
      <w:r>
        <w:rPr>
          <w:rFonts w:ascii="Times New Roman" w:eastAsia="Times New Roman" w:hAnsi="Times New Roman" w:cs="Times New Roman"/>
        </w:rPr>
        <w:t>imprenditività</w:t>
      </w:r>
      <w:proofErr w:type="spellEnd"/>
      <w:r>
        <w:rPr>
          <w:rFonts w:ascii="Times New Roman" w:eastAsia="Times New Roman" w:hAnsi="Times New Roman" w:cs="Times New Roman"/>
        </w:rPr>
        <w:t xml:space="preserve"> e libera professione in vista del Seminario in cui gli allievi sono chiamati ad Imprendere, assumendo la funzione organizzativa del seminario stesso.</w:t>
      </w:r>
    </w:p>
    <w:p w:rsidR="00740CD5" w:rsidRDefault="00305398">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740CD5" w:rsidRDefault="00305398">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Ci proponiamo di tenere a mente alcune questioni che ci sembrano interessanti: le nostre culture familiari del lavoro, il </w:t>
      </w:r>
      <w:proofErr w:type="gramStart"/>
      <w:r>
        <w:rPr>
          <w:rFonts w:ascii="Times New Roman" w:eastAsia="Times New Roman" w:hAnsi="Times New Roman" w:cs="Times New Roman"/>
        </w:rPr>
        <w:t>contesto</w:t>
      </w:r>
      <w:proofErr w:type="gramEnd"/>
      <w:r>
        <w:rPr>
          <w:rFonts w:ascii="Times New Roman" w:eastAsia="Times New Roman" w:hAnsi="Times New Roman" w:cs="Times New Roman"/>
        </w:rPr>
        <w:t xml:space="preserve"> storico-culturale in cui viviamo, il binomio libertà e rischio, il nostro quarto anno e la conclusione del percorso formativo come allievi </w:t>
      </w:r>
      <w:proofErr w:type="spellStart"/>
      <w:r>
        <w:rPr>
          <w:rFonts w:ascii="Times New Roman" w:eastAsia="Times New Roman" w:hAnsi="Times New Roman" w:cs="Times New Roman"/>
        </w:rPr>
        <w:t>Sps</w:t>
      </w:r>
      <w:proofErr w:type="spellEnd"/>
      <w:r>
        <w:rPr>
          <w:rFonts w:ascii="Times New Roman" w:eastAsia="Times New Roman" w:hAnsi="Times New Roman" w:cs="Times New Roman"/>
        </w:rPr>
        <w:t>.</w:t>
      </w:r>
    </w:p>
    <w:p w:rsidR="00740CD5" w:rsidRDefault="00305398">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740CD5" w:rsidRDefault="00305398">
      <w:pPr>
        <w:spacing w:line="276" w:lineRule="auto"/>
        <w:jc w:val="both"/>
        <w:rPr>
          <w:rFonts w:ascii="Times New Roman" w:eastAsia="Times New Roman" w:hAnsi="Times New Roman" w:cs="Times New Roman"/>
        </w:rPr>
      </w:pPr>
      <w:r>
        <w:rPr>
          <w:rFonts w:ascii="Times New Roman" w:eastAsia="Times New Roman" w:hAnsi="Times New Roman" w:cs="Times New Roman"/>
        </w:rPr>
        <w:t>Ci interessa mettere in discussione l’idea che libertà sia solitudine, e che responsabilità sia rischio tout-court, in un vissuto paranoico. I passaggi, nell’invito a pensare al Seminario, sono stati da “</w:t>
      </w:r>
      <w:proofErr w:type="gramStart"/>
      <w:r>
        <w:rPr>
          <w:rFonts w:ascii="Times New Roman" w:eastAsia="Times New Roman" w:hAnsi="Times New Roman" w:cs="Times New Roman"/>
        </w:rPr>
        <w:t xml:space="preserve">studio privato, </w:t>
      </w:r>
      <w:proofErr w:type="spellStart"/>
      <w:r>
        <w:rPr>
          <w:rFonts w:ascii="Times New Roman" w:eastAsia="Times New Roman" w:hAnsi="Times New Roman" w:cs="Times New Roman"/>
        </w:rPr>
        <w:t>imprenditività</w:t>
      </w:r>
      <w:proofErr w:type="spellEnd"/>
      <w:r>
        <w:rPr>
          <w:rFonts w:ascii="Times New Roman" w:eastAsia="Times New Roman" w:hAnsi="Times New Roman" w:cs="Times New Roman"/>
        </w:rPr>
        <w:t>, libera professione</w:t>
      </w:r>
      <w:proofErr w:type="gramEnd"/>
      <w:r>
        <w:rPr>
          <w:rFonts w:ascii="Times New Roman" w:eastAsia="Times New Roman" w:hAnsi="Times New Roman" w:cs="Times New Roman"/>
        </w:rPr>
        <w:t>” in un declinarsi che ampliasse emozionalmente le “porte dello studio” classicamente inteso, facendocelo prefigurare come costruzione di Servizi.</w:t>
      </w:r>
    </w:p>
    <w:p w:rsidR="00740CD5" w:rsidRDefault="00305398">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740CD5" w:rsidRDefault="00305398">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Il gruppo H si è incontrato via </w:t>
      </w:r>
      <w:proofErr w:type="spellStart"/>
      <w:r>
        <w:rPr>
          <w:rFonts w:ascii="Times New Roman" w:eastAsia="Times New Roman" w:hAnsi="Times New Roman" w:cs="Times New Roman"/>
        </w:rPr>
        <w:t>Skype</w:t>
      </w:r>
      <w:proofErr w:type="spellEnd"/>
      <w:r>
        <w:rPr>
          <w:rFonts w:ascii="Times New Roman" w:eastAsia="Times New Roman" w:hAnsi="Times New Roman" w:cs="Times New Roman"/>
        </w:rPr>
        <w:t xml:space="preserve"> in queste due settimane preparatorie al seminario, confrontandosi sulle proprie culture del lavoro, appartenenze familiari, paure e desiderio di imprendere. Ci siamo accorti che stavamo parlando del nostro percorso di questi quattro anni mettendo a verifica le nostre competenze </w:t>
      </w:r>
      <w:proofErr w:type="gramStart"/>
      <w:r>
        <w:rPr>
          <w:rFonts w:ascii="Times New Roman" w:eastAsia="Times New Roman" w:hAnsi="Times New Roman" w:cs="Times New Roman"/>
        </w:rPr>
        <w:t>ad</w:t>
      </w:r>
      <w:proofErr w:type="gramEnd"/>
      <w:r>
        <w:rPr>
          <w:rFonts w:ascii="Times New Roman" w:eastAsia="Times New Roman" w:hAnsi="Times New Roman" w:cs="Times New Roman"/>
        </w:rPr>
        <w:t xml:space="preserve"> imprendere.</w:t>
      </w:r>
    </w:p>
    <w:p w:rsidR="00740CD5" w:rsidRDefault="00305398">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740CD5" w:rsidRDefault="00305398">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Ripensare le nostre culture del lavoro, intrise di esperienze </w:t>
      </w:r>
      <w:proofErr w:type="gramStart"/>
      <w:r>
        <w:rPr>
          <w:rFonts w:ascii="Times New Roman" w:eastAsia="Times New Roman" w:hAnsi="Times New Roman" w:cs="Times New Roman"/>
        </w:rPr>
        <w:t xml:space="preserve">di </w:t>
      </w:r>
      <w:proofErr w:type="spellStart"/>
      <w:proofErr w:type="gramEnd"/>
      <w:r>
        <w:rPr>
          <w:rFonts w:ascii="Times New Roman" w:eastAsia="Times New Roman" w:hAnsi="Times New Roman" w:cs="Times New Roman"/>
        </w:rPr>
        <w:t>imprenditività</w:t>
      </w:r>
      <w:proofErr w:type="spellEnd"/>
      <w:r>
        <w:rPr>
          <w:rFonts w:ascii="Times New Roman" w:eastAsia="Times New Roman" w:hAnsi="Times New Roman" w:cs="Times New Roman"/>
        </w:rPr>
        <w:t xml:space="preserve"> agricola svincolata dal lavorare terreni altrui o commerciale dell'attività propria e "posti fissi statali", ci ha consentito di esplorare le fantasie dell'</w:t>
      </w:r>
      <w:proofErr w:type="spellStart"/>
      <w:r>
        <w:rPr>
          <w:rFonts w:ascii="Times New Roman" w:eastAsia="Times New Roman" w:hAnsi="Times New Roman" w:cs="Times New Roman"/>
        </w:rPr>
        <w:t>imprenditività</w:t>
      </w:r>
      <w:proofErr w:type="spellEnd"/>
      <w:r>
        <w:rPr>
          <w:rFonts w:ascii="Times New Roman" w:eastAsia="Times New Roman" w:hAnsi="Times New Roman" w:cs="Times New Roman"/>
        </w:rPr>
        <w:t xml:space="preserve"> come libertà e creatività e del posto fisso come tranquillità di stipendio garantito a fine mese a prescindere dall'impegno. Ci ha consentito di interrogarci rispetto a dove ci troviamo da un punto di visto storico, sociale, economico e culturale. Un periodo dove i dati ci dicono che l'ascensore sociale si è rotto e che la manovra fiscale sarà a carico delle partite iva più ricche e dei nostri figli. Un periodo in cui il direttore generale dell'Inps, Boeri, sostiene che la riforma delle pensioni prevista dal governo, </w:t>
      </w:r>
      <w:proofErr w:type="gramStart"/>
      <w:r>
        <w:rPr>
          <w:rFonts w:ascii="Times New Roman" w:eastAsia="Times New Roman" w:hAnsi="Times New Roman" w:cs="Times New Roman"/>
        </w:rPr>
        <w:t>ovvero</w:t>
      </w:r>
      <w:proofErr w:type="gramEnd"/>
      <w:r>
        <w:rPr>
          <w:rFonts w:ascii="Times New Roman" w:eastAsia="Times New Roman" w:hAnsi="Times New Roman" w:cs="Times New Roman"/>
        </w:rPr>
        <w:t xml:space="preserve"> la cosiddetta "quota 100" farà saltare definitivamente il patto generazionale di staffetta tra lavoratori uscenti e nuovi ingressi. Ascensore sociale, Pensioni, Legge di bilancio, vissuti trattati come</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fatti,  che parlano di una cultura del welfare basata su contrapposizioni: giovani contro anziani, autoctoni contro immigrati, precari contro stabilizzati, imprendere o avere un reddito a prescindere. Sentirsi defraudati del proprio futuro, del proprio posto nella società da parte di qualcun altro sembra essere lo spirito che anima le politiche del Welfare nazionale, che </w:t>
      </w:r>
      <w:proofErr w:type="gramStart"/>
      <w:r>
        <w:rPr>
          <w:rFonts w:ascii="Times New Roman" w:eastAsia="Times New Roman" w:hAnsi="Times New Roman" w:cs="Times New Roman"/>
        </w:rPr>
        <w:t>ricordiamo</w:t>
      </w:r>
      <w:proofErr w:type="gramEnd"/>
      <w:r>
        <w:rPr>
          <w:rFonts w:ascii="Times New Roman" w:eastAsia="Times New Roman" w:hAnsi="Times New Roman" w:cs="Times New Roman"/>
        </w:rPr>
        <w:t xml:space="preserve"> sono in capo a Luigi Di Maio, e che trovano la migliore traduzione nel reddito di cittadinanza, ovvero avere un reddito per il solo fatto di esistere. Dietro la proposta del reddito di cittadinanza, c’è una visione del rapporto tra reddito e lavoro, che forse mai come ora nella storia dell'Italia post-guerra è così polarizzato. Lavoro, reddito e stipendio sembrano non trovare un terreno comune di confronto, dimensioni inconciliabili dove ad esempio </w:t>
      </w:r>
      <w:proofErr w:type="gramStart"/>
      <w:r>
        <w:rPr>
          <w:rFonts w:ascii="Times New Roman" w:eastAsia="Times New Roman" w:hAnsi="Times New Roman" w:cs="Times New Roman"/>
        </w:rPr>
        <w:t>l’Ilva</w:t>
      </w:r>
      <w:proofErr w:type="gramEnd"/>
      <w:r>
        <w:rPr>
          <w:rFonts w:ascii="Times New Roman" w:eastAsia="Times New Roman" w:hAnsi="Times New Roman" w:cs="Times New Roman"/>
        </w:rPr>
        <w:t xml:space="preserve"> diventa emblema della difesa di un reddito/stipendio a scapito della salute, oppure si preferisce un lavoro in nero o sottopagato pur di non restare a casa. Il reddito di cittadinanza nella sua impostazione sembra essere un grosso disincentivo al lavoro, </w:t>
      </w:r>
      <w:proofErr w:type="gramStart"/>
      <w:r>
        <w:rPr>
          <w:rFonts w:ascii="Times New Roman" w:eastAsia="Times New Roman" w:hAnsi="Times New Roman" w:cs="Times New Roman"/>
        </w:rPr>
        <w:t>ad</w:t>
      </w:r>
      <w:proofErr w:type="gramEnd"/>
      <w:r>
        <w:rPr>
          <w:rFonts w:ascii="Times New Roman" w:eastAsia="Times New Roman" w:hAnsi="Times New Roman" w:cs="Times New Roman"/>
        </w:rPr>
        <w:t xml:space="preserve"> imprendere. Nella nostra esperienza di lavoro in </w:t>
      </w:r>
      <w:proofErr w:type="gramStart"/>
      <w:r>
        <w:rPr>
          <w:rFonts w:ascii="Times New Roman" w:eastAsia="Times New Roman" w:hAnsi="Times New Roman" w:cs="Times New Roman"/>
        </w:rPr>
        <w:t>contesti</w:t>
      </w:r>
      <w:proofErr w:type="gramEnd"/>
      <w:r>
        <w:rPr>
          <w:rFonts w:ascii="Times New Roman" w:eastAsia="Times New Roman" w:hAnsi="Times New Roman" w:cs="Times New Roman"/>
        </w:rPr>
        <w:t xml:space="preserve"> che si occupano di inserimento socio-lavorativo, rintracciamo una </w:t>
      </w:r>
      <w:r>
        <w:rPr>
          <w:rFonts w:ascii="Times New Roman" w:eastAsia="Times New Roman" w:hAnsi="Times New Roman" w:cs="Times New Roman"/>
        </w:rPr>
        <w:lastRenderedPageBreak/>
        <w:t xml:space="preserve">cultura organizzata dalla pretesa di ricevere il più possibile dall’assistenzialismo dello Stato: famiglie divise volutamente all’anagrafe per avere un ISEE più basso e accedere così più facilmente all’attuale reddito di inclusione, lavori in nero per non alzare il valore ISEE e non perdere contributi, invalidità per percepire una seppur minima e garantita pensioncina. Ci viene in mente un paziente disabile di un centro socio-lavorativo che di fronte alla scelta tra il garantirsi la pensione </w:t>
      </w:r>
      <w:proofErr w:type="gramStart"/>
      <w:r>
        <w:rPr>
          <w:rFonts w:ascii="Times New Roman" w:eastAsia="Times New Roman" w:hAnsi="Times New Roman" w:cs="Times New Roman"/>
        </w:rPr>
        <w:t xml:space="preserve">di </w:t>
      </w:r>
      <w:proofErr w:type="gramEnd"/>
      <w:r>
        <w:rPr>
          <w:rFonts w:ascii="Times New Roman" w:eastAsia="Times New Roman" w:hAnsi="Times New Roman" w:cs="Times New Roman"/>
        </w:rPr>
        <w:t xml:space="preserve">invalidità (270 euro mensili) o intraprendere un lavoro il cui reddito avrebbe fatto perdere il diritto alla pensione, entra in crisi, con tutta la difficoltà di pensarsi in grado di intraprendere un percorso svincolante dall’abbandonare la strada vecchia per  quella nuova. Questo paziente </w:t>
      </w:r>
      <w:proofErr w:type="gramStart"/>
      <w:r>
        <w:rPr>
          <w:rFonts w:ascii="Times New Roman" w:eastAsia="Times New Roman" w:hAnsi="Times New Roman" w:cs="Times New Roman"/>
        </w:rPr>
        <w:t>ad</w:t>
      </w:r>
      <w:proofErr w:type="gramEnd"/>
      <w:r>
        <w:rPr>
          <w:rFonts w:ascii="Times New Roman" w:eastAsia="Times New Roman" w:hAnsi="Times New Roman" w:cs="Times New Roman"/>
        </w:rPr>
        <w:t xml:space="preserve"> un certo punto ci è parso parlasse di noi, presi dal dilemma della scelta se abbandonare il lavoro sottopagato delle cooperative e pensare ad imprendere o presi dal dilemma con quale regime economico fatturare. Una sorta di Dilemma del prigioniero con se stessi dove il desiderio di guadagno si scontra con il timore di dover poi pagare troppe tasse. La scelta del regime fiscale di fatturazione ci è </w:t>
      </w:r>
      <w:proofErr w:type="gramStart"/>
      <w:r>
        <w:rPr>
          <w:rFonts w:ascii="Times New Roman" w:eastAsia="Times New Roman" w:hAnsi="Times New Roman" w:cs="Times New Roman"/>
        </w:rPr>
        <w:t>sembrato</w:t>
      </w:r>
      <w:proofErr w:type="gramEnd"/>
      <w:r>
        <w:rPr>
          <w:rFonts w:ascii="Times New Roman" w:eastAsia="Times New Roman" w:hAnsi="Times New Roman" w:cs="Times New Roman"/>
        </w:rPr>
        <w:t xml:space="preserve"> così uno spazio terzo del rapporto tra noi e lo Stato, dove gli scaglioni della fatturazione potessero essere pensati come limiti, regole del gioco rispetto ad una visione anomica della professione.</w:t>
      </w:r>
    </w:p>
    <w:p w:rsidR="00740CD5" w:rsidRDefault="00740CD5">
      <w:pPr>
        <w:spacing w:line="276" w:lineRule="auto"/>
        <w:jc w:val="both"/>
        <w:rPr>
          <w:rFonts w:ascii="Times New Roman" w:eastAsia="Times New Roman" w:hAnsi="Times New Roman" w:cs="Times New Roman"/>
        </w:rPr>
      </w:pPr>
    </w:p>
    <w:p w:rsidR="00740CD5" w:rsidRDefault="00305398">
      <w:pPr>
        <w:spacing w:line="276" w:lineRule="auto"/>
        <w:jc w:val="both"/>
        <w:rPr>
          <w:rFonts w:ascii="Times New Roman" w:eastAsia="Times New Roman" w:hAnsi="Times New Roman" w:cs="Times New Roman"/>
        </w:rPr>
      </w:pPr>
      <w:proofErr w:type="gramStart"/>
      <w:r>
        <w:rPr>
          <w:rFonts w:ascii="Times New Roman" w:eastAsia="Times New Roman" w:hAnsi="Times New Roman" w:cs="Times New Roman"/>
        </w:rPr>
        <w:t>Cosa significa</w:t>
      </w:r>
      <w:proofErr w:type="gramEnd"/>
      <w:r>
        <w:rPr>
          <w:rFonts w:ascii="Times New Roman" w:eastAsia="Times New Roman" w:hAnsi="Times New Roman" w:cs="Times New Roman"/>
        </w:rPr>
        <w:t xml:space="preserve"> fare impresa, eventualmente associandosi come piccolo gruppo di professionisti, e quali fantasie e vissuti in merito?</w:t>
      </w:r>
    </w:p>
    <w:p w:rsidR="00740CD5" w:rsidRDefault="00305398">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Nella Scuola abbiamo sempre parlato di prodotti ma con questo Seminario è come se lasciassimo spazio al desiderio di occuparci anche di alcuni vissuti che abbiamo definito, agendo le nostre fantasie, come “emozionalmente scomodi”. Emergono </w:t>
      </w:r>
      <w:proofErr w:type="gramStart"/>
      <w:r>
        <w:rPr>
          <w:rFonts w:ascii="Times New Roman" w:eastAsia="Times New Roman" w:hAnsi="Times New Roman" w:cs="Times New Roman"/>
        </w:rPr>
        <w:t>questioni quali guadagni</w:t>
      </w:r>
      <w:proofErr w:type="gramEnd"/>
      <w:r>
        <w:rPr>
          <w:rFonts w:ascii="Times New Roman" w:eastAsia="Times New Roman" w:hAnsi="Times New Roman" w:cs="Times New Roman"/>
        </w:rPr>
        <w:t xml:space="preserve">, pagamenti, fisco, rischio, responsabilità. </w:t>
      </w:r>
      <w:proofErr w:type="gramStart"/>
      <w:r>
        <w:rPr>
          <w:rFonts w:ascii="Times New Roman" w:eastAsia="Times New Roman" w:hAnsi="Times New Roman" w:cs="Times New Roman"/>
        </w:rPr>
        <w:t>Cosa significano</w:t>
      </w:r>
      <w:proofErr w:type="gramEnd"/>
      <w:r>
        <w:rPr>
          <w:rFonts w:ascii="Times New Roman" w:eastAsia="Times New Roman" w:hAnsi="Times New Roman" w:cs="Times New Roman"/>
        </w:rPr>
        <w:t>? Qual è il valore aggiunto ma anche quali sono le difficoltà, il costo economico ed emozionale, la fatica che si fa nel lavoro di gruppo tra professionisti che scelgono di avviare la libera professione?</w:t>
      </w:r>
    </w:p>
    <w:p w:rsidR="00740CD5" w:rsidRDefault="00740CD5">
      <w:pPr>
        <w:spacing w:line="276" w:lineRule="auto"/>
        <w:jc w:val="both"/>
      </w:pPr>
    </w:p>
    <w:p w:rsidR="00740CD5" w:rsidRDefault="00305398">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Le associazioni che ci sono venute alla mente iniziando a parlarci </w:t>
      </w:r>
      <w:proofErr w:type="gramStart"/>
      <w:r>
        <w:rPr>
          <w:rFonts w:ascii="Times New Roman" w:eastAsia="Times New Roman" w:hAnsi="Times New Roman" w:cs="Times New Roman"/>
        </w:rPr>
        <w:t xml:space="preserve">di </w:t>
      </w:r>
      <w:proofErr w:type="spellStart"/>
      <w:proofErr w:type="gramEnd"/>
      <w:r>
        <w:rPr>
          <w:rFonts w:ascii="Times New Roman" w:eastAsia="Times New Roman" w:hAnsi="Times New Roman" w:cs="Times New Roman"/>
        </w:rPr>
        <w:t>imprenditività</w:t>
      </w:r>
      <w:proofErr w:type="spellEnd"/>
      <w:r>
        <w:rPr>
          <w:rFonts w:ascii="Times New Roman" w:eastAsia="Times New Roman" w:hAnsi="Times New Roman" w:cs="Times New Roman"/>
        </w:rPr>
        <w:t xml:space="preserve"> hanno ruotato intorno al fisco, in un primo momento vissuto come dimensione concreta difficile da integrare nella professione di psicologi. Abbiamo riconosciuto che ne stavamo in fretta facendo un persecutore.</w:t>
      </w:r>
    </w:p>
    <w:p w:rsidR="00740CD5" w:rsidRDefault="00305398">
      <w:pPr>
        <w:spacing w:line="276" w:lineRule="auto"/>
        <w:jc w:val="both"/>
        <w:rPr>
          <w:rFonts w:ascii="Times New Roman" w:eastAsia="Times New Roman" w:hAnsi="Times New Roman" w:cs="Times New Roman"/>
          <w:highlight w:val="green"/>
        </w:rPr>
      </w:pPr>
      <w:r>
        <w:rPr>
          <w:rFonts w:ascii="Times New Roman" w:eastAsia="Times New Roman" w:hAnsi="Times New Roman" w:cs="Times New Roman"/>
        </w:rPr>
        <w:t xml:space="preserve">Nell’esperienza di uno di noi il commercialista ha aiutato </w:t>
      </w:r>
      <w:proofErr w:type="gramStart"/>
      <w:r>
        <w:rPr>
          <w:rFonts w:ascii="Times New Roman" w:eastAsia="Times New Roman" w:hAnsi="Times New Roman" w:cs="Times New Roman"/>
        </w:rPr>
        <w:t>ad</w:t>
      </w:r>
      <w:proofErr w:type="gramEnd"/>
      <w:r>
        <w:rPr>
          <w:rFonts w:ascii="Times New Roman" w:eastAsia="Times New Roman" w:hAnsi="Times New Roman" w:cs="Times New Roman"/>
        </w:rPr>
        <w:t xml:space="preserve"> intercettare l’emozionalità della paura legata al rischio di pensarsi in impresa. Ci è sembrata una risorsa pensare questi aspetti come regole del gioco entro le quali poter orientare il lavoro, pensando alla </w:t>
      </w:r>
      <w:proofErr w:type="gramStart"/>
      <w:r>
        <w:rPr>
          <w:rFonts w:ascii="Times New Roman" w:eastAsia="Times New Roman" w:hAnsi="Times New Roman" w:cs="Times New Roman"/>
        </w:rPr>
        <w:t>componente</w:t>
      </w:r>
      <w:proofErr w:type="gramEnd"/>
      <w:r>
        <w:rPr>
          <w:rFonts w:ascii="Times New Roman" w:eastAsia="Times New Roman" w:hAnsi="Times New Roman" w:cs="Times New Roman"/>
        </w:rPr>
        <w:t xml:space="preserve"> emozionale che  le interpreta. Il discorso sul rischio ci fa venire in mente il vissuto di responsabilità rispetto alla professione. La parola imprendere evoca il vissuto di responsabilità legato al prendere sul serio la propria professionalità. L’idea di proporre al territorio di riferimento servizi pensati da noi ci fa immaginare un riscontro più evidente e diretto sulla nostra competenza. Ci siamo accorti di vivere le cooperative dalle quali “dipendiamo” come filtro ai nostri interventi con l’utenza e di come ciò</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rappresenti  al tempo stesso il persecutore che ci impedisce di svolgere il nostro lavoro come vorremmo, e una rassicurazione perché ci illude di eludere il riscontro diretto dell’utenza. </w:t>
      </w:r>
    </w:p>
    <w:p w:rsidR="00740CD5" w:rsidRDefault="00740CD5">
      <w:pPr>
        <w:spacing w:line="276" w:lineRule="auto"/>
        <w:jc w:val="both"/>
        <w:rPr>
          <w:rFonts w:ascii="Times New Roman" w:eastAsia="Times New Roman" w:hAnsi="Times New Roman" w:cs="Times New Roman"/>
          <w:highlight w:val="green"/>
        </w:rPr>
      </w:pPr>
    </w:p>
    <w:p w:rsidR="00740CD5" w:rsidRDefault="00305398">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Con questo discorso stiamo pensando che se usciamo dall’ottica che ciò che è preesistente a noi è persecutorio, possiamo pensare di fare impresa anche entro un progetto già esistente, interpretando </w:t>
      </w:r>
      <w:r>
        <w:rPr>
          <w:rFonts w:ascii="Times New Roman" w:eastAsia="Times New Roman" w:hAnsi="Times New Roman" w:cs="Times New Roman"/>
          <w:color w:val="000000"/>
        </w:rPr>
        <w:t xml:space="preserve">il nostro ruolo e la nostra funzione, rileggendo i progetti entro cui lavoriamo, sentendoli nostri e pensandoci partecipi al processo di costruzione del servizio. Esiste prima di me non equivale </w:t>
      </w:r>
      <w:proofErr w:type="gramStart"/>
      <w:r>
        <w:rPr>
          <w:rFonts w:ascii="Times New Roman" w:eastAsia="Times New Roman" w:hAnsi="Times New Roman" w:cs="Times New Roman"/>
          <w:color w:val="000000"/>
        </w:rPr>
        <w:t>ad</w:t>
      </w:r>
      <w:proofErr w:type="gramEnd"/>
      <w:r>
        <w:rPr>
          <w:rFonts w:ascii="Times New Roman" w:eastAsia="Times New Roman" w:hAnsi="Times New Roman" w:cs="Times New Roman"/>
          <w:color w:val="000000"/>
        </w:rPr>
        <w:t xml:space="preserve"> esiste a prescindere da me. </w:t>
      </w:r>
    </w:p>
    <w:p w:rsidR="00740CD5" w:rsidRDefault="00305398">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Abbiamo associato emozionalmente il lavoro dipendente al “posto fisso”, ossia al valore rassicurante “del poco ma sicuro”. Da dentro questa emozionalità </w:t>
      </w:r>
      <w:proofErr w:type="gramStart"/>
      <w:r>
        <w:rPr>
          <w:rFonts w:ascii="Times New Roman" w:eastAsia="Times New Roman" w:hAnsi="Times New Roman" w:cs="Times New Roman"/>
          <w:color w:val="000000"/>
        </w:rPr>
        <w:t>viviamo</w:t>
      </w:r>
      <w:proofErr w:type="gramEnd"/>
      <w:r>
        <w:rPr>
          <w:rFonts w:ascii="Times New Roman" w:eastAsia="Times New Roman" w:hAnsi="Times New Roman" w:cs="Times New Roman"/>
          <w:color w:val="000000"/>
        </w:rPr>
        <w:t xml:space="preserve"> che le risorse sono scarse e ciò sembra dare luogo ad una cultura dell’avidità,</w:t>
      </w:r>
      <w:r w:rsidR="006404E3">
        <w:rPr>
          <w:rFonts w:ascii="Times New Roman" w:eastAsia="Times New Roman" w:hAnsi="Times New Roman" w:cs="Times New Roman"/>
          <w:color w:val="000000"/>
        </w:rPr>
        <w:t xml:space="preserve"> </w:t>
      </w:r>
      <w:bookmarkStart w:id="0" w:name="_GoBack"/>
      <w:bookmarkEnd w:id="0"/>
      <w:r>
        <w:rPr>
          <w:rFonts w:ascii="Times New Roman" w:eastAsia="Times New Roman" w:hAnsi="Times New Roman" w:cs="Times New Roman"/>
          <w:color w:val="000000"/>
        </w:rPr>
        <w:t xml:space="preserve">ove si preside alle molte ore a fronte del poco denaro e tutti gli attori in gioco sono concorrenti. Entro questa cultura prende forma l’idea onnipotente di “libera professione” intesa come “assenza di rapporti, di </w:t>
      </w:r>
      <w:proofErr w:type="gramStart"/>
      <w:r>
        <w:rPr>
          <w:rFonts w:ascii="Times New Roman" w:eastAsia="Times New Roman" w:hAnsi="Times New Roman" w:cs="Times New Roman"/>
          <w:color w:val="000000"/>
        </w:rPr>
        <w:t>contesti</w:t>
      </w:r>
      <w:proofErr w:type="gramEnd"/>
      <w:r>
        <w:rPr>
          <w:rFonts w:ascii="Times New Roman" w:eastAsia="Times New Roman" w:hAnsi="Times New Roman" w:cs="Times New Roman"/>
          <w:color w:val="000000"/>
        </w:rPr>
        <w:t xml:space="preserve"> e di limiti”(l’anno 0). In questo nostro processo di pensiero stiamo invece significando la libertà come </w:t>
      </w:r>
      <w:proofErr w:type="gramStart"/>
      <w:r>
        <w:rPr>
          <w:rFonts w:ascii="Times New Roman" w:eastAsia="Times New Roman" w:hAnsi="Times New Roman" w:cs="Times New Roman"/>
          <w:color w:val="000000"/>
        </w:rPr>
        <w:t>libertà</w:t>
      </w:r>
      <w:proofErr w:type="gramEnd"/>
      <w:r>
        <w:rPr>
          <w:rFonts w:ascii="Times New Roman" w:eastAsia="Times New Roman" w:hAnsi="Times New Roman" w:cs="Times New Roman"/>
          <w:color w:val="000000"/>
        </w:rPr>
        <w:t xml:space="preserve"> dal vissuto dell’altro come persecutore</w:t>
      </w:r>
      <w:r>
        <w:rPr>
          <w:rFonts w:ascii="Times New Roman" w:eastAsia="Times New Roman" w:hAnsi="Times New Roman" w:cs="Times New Roman"/>
        </w:rPr>
        <w:t>, c</w:t>
      </w:r>
      <w:r>
        <w:rPr>
          <w:rFonts w:ascii="Times New Roman" w:eastAsia="Times New Roman" w:hAnsi="Times New Roman" w:cs="Times New Roman"/>
          <w:color w:val="000000"/>
        </w:rPr>
        <w:t xml:space="preserve">he sembra parlare anche del vissuto di </w:t>
      </w:r>
      <w:proofErr w:type="spellStart"/>
      <w:r>
        <w:rPr>
          <w:rFonts w:ascii="Times New Roman" w:eastAsia="Times New Roman" w:hAnsi="Times New Roman" w:cs="Times New Roman"/>
          <w:color w:val="000000"/>
        </w:rPr>
        <w:t>persecutorietà</w:t>
      </w:r>
      <w:proofErr w:type="spellEnd"/>
      <w:r>
        <w:rPr>
          <w:rFonts w:ascii="Times New Roman" w:eastAsia="Times New Roman" w:hAnsi="Times New Roman" w:cs="Times New Roman"/>
          <w:color w:val="000000"/>
        </w:rPr>
        <w:t xml:space="preserve"> intorno alla professione</w:t>
      </w:r>
      <w:r>
        <w:rPr>
          <w:rFonts w:ascii="Times New Roman" w:eastAsia="Times New Roman" w:hAnsi="Times New Roman" w:cs="Times New Roman"/>
        </w:rPr>
        <w:t>.</w:t>
      </w:r>
      <w:r>
        <w:rPr>
          <w:rFonts w:ascii="Times New Roman" w:eastAsia="Times New Roman" w:hAnsi="Times New Roman" w:cs="Times New Roman"/>
          <w:color w:val="000000"/>
        </w:rPr>
        <w:t xml:space="preserve"> Se pensiamo all’</w:t>
      </w:r>
      <w:proofErr w:type="spellStart"/>
      <w:proofErr w:type="gramStart"/>
      <w:r>
        <w:rPr>
          <w:rFonts w:ascii="Times New Roman" w:eastAsia="Times New Roman" w:hAnsi="Times New Roman" w:cs="Times New Roman"/>
          <w:color w:val="000000"/>
        </w:rPr>
        <w:t>imprenditività</w:t>
      </w:r>
      <w:proofErr w:type="spellEnd"/>
      <w:proofErr w:type="gramEnd"/>
      <w:r>
        <w:rPr>
          <w:rFonts w:ascii="Times New Roman" w:eastAsia="Times New Roman" w:hAnsi="Times New Roman" w:cs="Times New Roman"/>
          <w:color w:val="000000"/>
        </w:rPr>
        <w:t xml:space="preserve"> ci vengono alla mente due culture. Quella che abbiamo chiamato “libera professione” associandola emozionalmente a solitudine, assenza </w:t>
      </w:r>
      <w:proofErr w:type="gramStart"/>
      <w:r>
        <w:rPr>
          <w:rFonts w:ascii="Times New Roman" w:eastAsia="Times New Roman" w:hAnsi="Times New Roman" w:cs="Times New Roman"/>
          <w:color w:val="000000"/>
        </w:rPr>
        <w:t>di</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contesti</w:t>
      </w:r>
      <w:proofErr w:type="gramEnd"/>
      <w:r>
        <w:rPr>
          <w:rFonts w:ascii="Times New Roman" w:eastAsia="Times New Roman" w:hAnsi="Times New Roman" w:cs="Times New Roman"/>
          <w:color w:val="000000"/>
        </w:rPr>
        <w:t>, limiti e rapporti</w:t>
      </w:r>
      <w:r>
        <w:rPr>
          <w:rFonts w:ascii="Times New Roman" w:eastAsia="Times New Roman" w:hAnsi="Times New Roman" w:cs="Times New Roman"/>
        </w:rPr>
        <w:t xml:space="preserve"> e </w:t>
      </w:r>
      <w:r>
        <w:rPr>
          <w:rFonts w:ascii="Times New Roman" w:eastAsia="Times New Roman" w:hAnsi="Times New Roman" w:cs="Times New Roman"/>
          <w:color w:val="000000"/>
        </w:rPr>
        <w:t>quella che abbiamo riconosciuto come “costruzione di servizi”</w:t>
      </w:r>
      <w:r>
        <w:rPr>
          <w:rFonts w:ascii="Times New Roman" w:eastAsia="Times New Roman" w:hAnsi="Times New Roman" w:cs="Times New Roman"/>
        </w:rPr>
        <w:t>, c</w:t>
      </w:r>
      <w:r>
        <w:rPr>
          <w:rFonts w:ascii="Times New Roman" w:eastAsia="Times New Roman" w:hAnsi="Times New Roman" w:cs="Times New Roman"/>
          <w:color w:val="000000"/>
        </w:rPr>
        <w:t>he ci fa pensare alla necessità di rintracciare competenze, colleghi, domande, culture locali.</w:t>
      </w:r>
    </w:p>
    <w:p w:rsidR="00740CD5" w:rsidRDefault="00740CD5">
      <w:pPr>
        <w:spacing w:line="276" w:lineRule="auto"/>
        <w:rPr>
          <w:rFonts w:ascii="Times New Roman" w:eastAsia="Times New Roman" w:hAnsi="Times New Roman" w:cs="Times New Roman"/>
        </w:rPr>
      </w:pPr>
    </w:p>
    <w:p w:rsidR="00740CD5" w:rsidRDefault="00305398">
      <w:pPr>
        <w:spacing w:line="276" w:lineRule="auto"/>
        <w:jc w:val="both"/>
        <w:rPr>
          <w:color w:val="000000"/>
        </w:rPr>
      </w:pPr>
      <w:r>
        <w:rPr>
          <w:rFonts w:ascii="Times New Roman" w:eastAsia="Times New Roman" w:hAnsi="Times New Roman" w:cs="Times New Roman"/>
        </w:rPr>
        <w:t xml:space="preserve">Spesso ci confrontiamo con culture del lavoro che parlano di </w:t>
      </w:r>
      <w:proofErr w:type="gramStart"/>
      <w:r>
        <w:rPr>
          <w:rFonts w:ascii="Times New Roman" w:eastAsia="Times New Roman" w:hAnsi="Times New Roman" w:cs="Times New Roman"/>
        </w:rPr>
        <w:t>desideri realizzabili solo</w:t>
      </w:r>
      <w:proofErr w:type="gramEnd"/>
      <w:r>
        <w:rPr>
          <w:rFonts w:ascii="Times New Roman" w:eastAsia="Times New Roman" w:hAnsi="Times New Roman" w:cs="Times New Roman"/>
        </w:rPr>
        <w:t xml:space="preserve"> altrove, dove imprendere si traduce in intraprendere solo andando lontano dai propri affetti, sradicandosi da contesti affettivi. Ci siamo così accorti che imprendere per noi significava provare affetto per un territorio, prendersi cura del suo sviluppo. </w:t>
      </w:r>
      <w:proofErr w:type="gramStart"/>
      <w:r>
        <w:rPr>
          <w:rFonts w:ascii="Times New Roman" w:eastAsia="Times New Roman" w:hAnsi="Times New Roman" w:cs="Times New Roman"/>
        </w:rPr>
        <w:t>Ma</w:t>
      </w:r>
      <w:proofErr w:type="gramEnd"/>
      <w:r>
        <w:rPr>
          <w:rFonts w:ascii="Times New Roman" w:eastAsia="Times New Roman" w:hAnsi="Times New Roman" w:cs="Times New Roman"/>
        </w:rPr>
        <w:t xml:space="preserve"> ci siamo accorti allo stesso tempo con molta fatica, dopo tante fisime e solo alla fine della scrittura di questo resoconto, che imprendere per noi aveva senso se lo confrontavamo con un desiderio di mantenere rapporti affettivi e professionali tra noi. Tornava alla mente la complessità emozionale evocata dalla lettura del contributo “Discanto sull’amore” del prof. Carli. Ci sembra di capire che il lavoro non può essere scisso dall’amore, che è un sentimento e una competenza.</w:t>
      </w:r>
    </w:p>
    <w:sectPr w:rsidR="00740CD5">
      <w:footerReference w:type="even" r:id="rId7"/>
      <w:footerReference w:type="default" r:id="rId8"/>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1E9" w:rsidRDefault="00C611E9">
      <w:r>
        <w:separator/>
      </w:r>
    </w:p>
  </w:endnote>
  <w:endnote w:type="continuationSeparator" w:id="0">
    <w:p w:rsidR="00C611E9" w:rsidRDefault="00C6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CD5" w:rsidRDefault="00305398">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rsidR="00740CD5" w:rsidRDefault="00740CD5">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CD5" w:rsidRDefault="00305398">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6404E3">
      <w:rPr>
        <w:noProof/>
        <w:color w:val="000000"/>
      </w:rPr>
      <w:t>3</w:t>
    </w:r>
    <w:r>
      <w:rPr>
        <w:color w:val="000000"/>
      </w:rPr>
      <w:fldChar w:fldCharType="end"/>
    </w:r>
  </w:p>
  <w:p w:rsidR="00740CD5" w:rsidRDefault="00740CD5">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1E9" w:rsidRDefault="00C611E9">
      <w:r>
        <w:separator/>
      </w:r>
    </w:p>
  </w:footnote>
  <w:footnote w:type="continuationSeparator" w:id="0">
    <w:p w:rsidR="00C611E9" w:rsidRDefault="00C61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740CD5"/>
    <w:rsid w:val="00305398"/>
    <w:rsid w:val="006404E3"/>
    <w:rsid w:val="00740CD5"/>
    <w:rsid w:val="00C611E9"/>
    <w:rsid w:val="00D074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1375</Words>
  <Characters>7842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2018-10-12T18:24:00Z</dcterms:created>
  <dcterms:modified xsi:type="dcterms:W3CDTF">2018-10-12T18:25:00Z</dcterms:modified>
</cp:coreProperties>
</file>