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B335F" w14:textId="77777777" w:rsidR="00641B24" w:rsidRDefault="00096563">
      <w:pPr>
        <w:contextualSpacing w:val="0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Il nostro uomo all’Avana</w:t>
      </w:r>
    </w:p>
    <w:p w14:paraId="364E8453" w14:textId="77777777" w:rsidR="00641B24" w:rsidRDefault="00096563">
      <w:pPr>
        <w:contextualSpacing w:val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i/>
          <w:color w:val="222222"/>
          <w:highlight w:val="white"/>
        </w:rPr>
        <w:t>Eleonora Ponzetti e Tamara Cappelli - gruppo M</w:t>
      </w:r>
    </w:p>
    <w:p w14:paraId="7D37428F" w14:textId="77777777" w:rsidR="00641B24" w:rsidRDefault="00641B2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C01630E" w14:textId="4034A7F8" w:rsidR="00641B24" w:rsidRDefault="006F1EE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Nel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caso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che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presentiamo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lavoriamo come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libere professioniste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con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una famiglia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per la quale ha lavorato Eleonora per alcuni mesi;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è in corso un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passaggio di consegna a Tamara.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Vorremmo discutere </w:t>
      </w:r>
      <w:r w:rsidR="00CF495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l’uso della diagnosi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come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modalità reazionale che costringe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difensivamente rapporti entro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modalità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controllate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Proponiamo uno scorcio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della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fase istituente l’intervento 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alcune azioni interpretative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cui abbiamo cercato di passare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dall’essere organizzate dalla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diagnosi al lavorare con la famiglia. </w:t>
      </w:r>
    </w:p>
    <w:p w14:paraId="355610A9" w14:textId="77777777" w:rsidR="008B3416" w:rsidRDefault="008B341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82EC857" w14:textId="65672333" w:rsidR="006925DF" w:rsidRDefault="006925D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questa prima parte pa</w:t>
      </w:r>
      <w:r w:rsidR="005904FE">
        <w:rPr>
          <w:rFonts w:ascii="Times New Roman" w:eastAsia="Times New Roman" w:hAnsi="Times New Roman" w:cs="Times New Roman"/>
          <w:sz w:val="24"/>
          <w:szCs w:val="24"/>
        </w:rPr>
        <w:t>rliamo del lavoro iniziato da Eleonora con la famiglia</w:t>
      </w:r>
    </w:p>
    <w:p w14:paraId="44C4C4BF" w14:textId="54AEC581" w:rsidR="00CA64FD" w:rsidRDefault="006F1EE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R.,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insegnante di sostegno</w:t>
      </w:r>
      <w:r w:rsidR="008B3416" w:rsidRP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 una scuola media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m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 parla di 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>B</w:t>
      </w:r>
      <w:r w:rsidR="005904F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8B34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le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cui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difficoltà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emergono in particolare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 i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compiti in classe 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le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interrogazioni, dove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fa “scena muta”.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Anche 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 propone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lei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al docente per essere interrogata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resta zit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ta. R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ischia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la bocciatura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La madre A.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convocata dall’insegnante di italiano a “fare qualcosa”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ha accettato volentieri il contatto di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una psicologa. Mi chiama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parla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ndo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velocemente e con voce squillante, nomina codici diagnostici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come fossero chiarissimi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ripete che la figlia è una DSA. Provo fatica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 chiedo di aiutarmi a capi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 che problemi ha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con B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D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ice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che se aiuta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 figlia nei compiti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litigano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rovinan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 il loro rapporto.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 sono già rivolti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 degli specialisti,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 ne h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anno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incontrati 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diversi senza grossi risultati.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Dice di u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na psicologa 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contattata durante le elementari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perché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 strappava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le sopracciglia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di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una logopedista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 cui faceva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 compiti. Le chie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do di dirmi di più</w:t>
      </w:r>
      <w:r w:rsidR="00BB3BD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; Alessandra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parla dell’insegnante 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di matematica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delle elementari,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una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che tirava i quaderni 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agli studenti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BB3BD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con cui Beatrice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aveva un rapporto morboso: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le lasciava biglietti 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affettuosi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14:paraId="2617AF2E" w14:textId="1F060011" w:rsidR="00894B1C" w:rsidRDefault="0009656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Propongo</w:t>
      </w:r>
      <w:r w:rsidR="00CA64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di incontrarci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prima di decidere cosa far</w:t>
      </w:r>
      <w:r w:rsidR="00BB3BD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e. All’i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ncontro sono presenti 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il pa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dre F. e le due figlie: B.</w:t>
      </w:r>
      <w:r w:rsidR="006925D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12 anni</w:t>
      </w:r>
      <w:r w:rsidR="00CF495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 S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6925D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15 anni.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 madre presenta B.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“</w:t>
      </w:r>
      <w:r w:rsidR="00BB3BD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 il mostro”; B.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è molto bella, </w:t>
      </w:r>
      <w:r w:rsidR="00B2512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 mangiucchia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le punte dei capelli,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mostr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 pa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gella.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mergono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 elevate aspettative di successo dei genitori: le figlie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fanno entramb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 karate, ma senza un gran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talento, pur essendo quasi cintura nera! I genitori </w:t>
      </w:r>
      <w:r w:rsidR="00B2512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parlano di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disciplina, </w:t>
      </w:r>
      <w:r w:rsidR="00B2512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controllo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dello studio. D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icono che 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è bravi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ssima a scuola;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lei ribatte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“Vado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per la mia strada, quello che c’è da fare faccio”. Dico che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per studiare c’è l’obbligo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ma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anche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l’interesse. F.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pensa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che B.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deve trovare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una sua passione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FF384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diventi astronauta o </w:t>
      </w:r>
      <w:r w:rsidR="00FF384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pasticcera fa lo stesso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Propongo di pensarci com</w:t>
      </w:r>
      <w:r w:rsidR="00FF384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 un </w:t>
      </w:r>
      <w:r w:rsidR="00BB3BD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gruppo di lavoro, io lavore</w:t>
      </w:r>
      <w:r w:rsidR="00FF384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rò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con B.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sui compiti,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anche per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onoscerla. Propongo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incontri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 i genitori per parlarne. Incontr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 i genit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ori due volte: la prima solo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 mamma, la </w:t>
      </w:r>
      <w:r w:rsidR="00FF384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seconda, </w:t>
      </w:r>
      <w:r w:rsidR="00FF384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dopo molti rinvii,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entrambi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presso la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scuola di B.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dove ci incon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travamo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per i compiti; F.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apre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l’in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contro con: “F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inalmente ci sediamo! </w:t>
      </w:r>
      <w:r w:rsidR="00955E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È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 prima volta che ci fermiamo insieme a scuola”.</w:t>
      </w:r>
      <w:r w:rsidR="00FF384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3B474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Durante questo secondo incontro parlo con i genitori del lavoro ch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 ho portato avanti con B.</w:t>
      </w:r>
      <w:r w:rsidR="003B474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 dei vissuti evocati dal rapporto con lei. </w:t>
      </w:r>
    </w:p>
    <w:p w14:paraId="514E0DEF" w14:textId="2F643B78" w:rsidR="00894B1C" w:rsidRDefault="00894B1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Sembra provocare un’</w:t>
      </w:r>
      <w:r w:rsidR="0096624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assenza </w:t>
      </w:r>
      <w:r w:rsidR="008775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che la spaventa. Parlo con loro, ad esempio, </w:t>
      </w:r>
      <w:r w:rsidR="0096624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del </w:t>
      </w:r>
      <w:r w:rsidR="008775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suo non volermi accanto a lei durante i compiti, del mio rispettare questa posizione e poter così parlare del senso che ha dare le spalle a qualcuno con cui si vuole lavorare.</w:t>
      </w:r>
      <w:r w:rsidR="002C5A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Farlo </w:t>
      </w:r>
      <w:r w:rsidR="003C68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ci ha dato la possibilità di conoscerci.</w:t>
      </w:r>
    </w:p>
    <w:p w14:paraId="3489D0B0" w14:textId="003B5895" w:rsidR="00894B1C" w:rsidRDefault="003C681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 genitori sembrano essere interessati a questi riscontri e dico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loro che il lavoro con B.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è produttivo ma per me sta diventando poco sostenibile mantenere i nostri appuntamenti, sia per via della distanza sia nell’idea di fare un lavoro su più giorni durante la settimana.</w:t>
      </w:r>
    </w:p>
    <w:p w14:paraId="5F3DF986" w14:textId="5EB83B8E" w:rsidR="003C681D" w:rsidRDefault="003C681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Nell’ipotesi di dare una continuità a questo rapporto </w:t>
      </w:r>
      <w:r w:rsidR="00AD4DC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 per sviluppare il lavoro iniziato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propongo loro </w:t>
      </w:r>
      <w:r w:rsidR="00AD4DC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 la</w:t>
      </w:r>
      <w:r w:rsidR="000A11C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vorare con una collega, Tamara.</w:t>
      </w:r>
      <w:r w:rsidR="007D039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 genitori accolgono la proposta in quanto trovano utile il nostro metodo di lavoro.</w:t>
      </w:r>
      <w:r w:rsidR="000A11C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715A9DA7" w14:textId="77777777" w:rsidR="00FF3847" w:rsidRDefault="00FF384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A0473CB" w14:textId="4D7D1A1C" w:rsidR="00B37D53" w:rsidRPr="005904FE" w:rsidRDefault="00955E0C" w:rsidP="005904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799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</w:t>
      </w:r>
      <w:r w:rsidR="00096563" w:rsidRPr="0045799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 mese fa, dopo vari appuntamenti annullati, </w:t>
      </w:r>
      <w:r w:rsidR="00D67C14" w:rsidRPr="004579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io ed Eleonora </w:t>
      </w:r>
      <w:r w:rsidR="00096563" w:rsidRPr="00457994">
        <w:rPr>
          <w:rFonts w:ascii="Times New Roman" w:eastAsia="Times New Roman" w:hAnsi="Times New Roman" w:cs="Times New Roman"/>
          <w:color w:val="222222"/>
          <w:sz w:val="24"/>
          <w:szCs w:val="24"/>
        </w:rPr>
        <w:t>incontriam</w:t>
      </w:r>
      <w:r w:rsidR="00FF3847" w:rsidRPr="004579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A. e F</w:t>
      </w:r>
      <w:r w:rsidR="00FF3847" w:rsidRPr="0045799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C54A9B" w:rsidRPr="0045799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C54A9B" w:rsidRPr="004579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Sembra difficile te</w:t>
      </w:r>
      <w:r w:rsidR="00C0739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nere una data e un appuntamento.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A.</w:t>
      </w:r>
      <w:r w:rsidR="00FF3847" w:rsidRPr="0045799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per prima, </w:t>
      </w:r>
      <w:r w:rsidRPr="0045799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freme</w:t>
      </w:r>
      <w:r w:rsidR="00096563" w:rsidRPr="0045799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45799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nell’attesa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del marito,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mi guarda ed esclama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“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Eleonora già ti avrà parlato del mostro”. Rimango perplessa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;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per giorni mi torna in mente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la parola. L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’etimo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di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mostro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rimanda 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un prodigio,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una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cosa contro natura.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A. dice che a B.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è stato diagnosticato un disturbo misto dell’apprendimento e un disturbo emozionale dell’infanzia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con esordio di </w:t>
      </w:r>
      <w:proofErr w:type="spellStart"/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tricotillomania</w:t>
      </w:r>
      <w:proofErr w:type="spellEnd"/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L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’ultima valutazione diagnostica è stata interrotta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perché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era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estremament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 ini</w:t>
      </w:r>
      <w:r w:rsidR="00FF384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bita e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ansiosa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Per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A.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sembra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un discorso chiuso. Si fa fatica 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parlare dei proble</w:t>
      </w:r>
      <w:r w:rsidR="00C81C4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mi. Eleonora ci prova: “</w:t>
      </w:r>
      <w:proofErr w:type="spellStart"/>
      <w:r w:rsidR="00C81C4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Sophia</w:t>
      </w:r>
      <w:proofErr w:type="spellEnd"/>
      <w:r w:rsidR="00C81C4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come sta?”. A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sembra sorpresa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esita, poi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inizia a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dar voce ai rapporti. Parla di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quanto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brava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S.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confronto a B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; S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liceo classico, ha tutti 8,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anche se potrebbe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impegnarsi di più. 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proposito di “mostro”, B.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sembra aver </w:t>
      </w:r>
      <w:r w:rsidR="00DD7EA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deluso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una fantasia di perfezion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e. A.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parla della gelosia delle sorelle e di come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vive le figlie in</w:t>
      </w:r>
      <w:r w:rsidR="00DD7EA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rapp</w:t>
      </w:r>
      <w:r w:rsidR="00047E2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orto a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 marito. Quando arriva F.</w:t>
      </w:r>
      <w:r w:rsidR="00DD7EA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DD7EA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dichiara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il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suo debole per B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.: “S.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è noiosa come mia moglie,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è divertente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mi ci butterei con il paracadute</w:t>
      </w:r>
      <w:r w:rsidR="00047E2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con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lei non mi annoio mai”. F.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dice che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è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importante il metod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 che usiamo con B.</w:t>
      </w:r>
      <w:r w:rsidR="002D23E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capirla </w:t>
      </w:r>
      <w:r w:rsidR="00DD7EA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nel suo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rapporto con gli altri. Parl</w:t>
      </w:r>
      <w:r w:rsidR="00DD7EA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iamo del rapporto con la scuola, di cui si è occupata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P</w:t>
      </w:r>
      <w:r w:rsidR="00DD7EA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otrà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continuare con me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904F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propone di incontrare gli insegnanti insieme</w:t>
      </w:r>
      <w:r w:rsidR="00DD7EA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poi tirarsi indietro, delegando la cosa alla moglie e a me. Salutandoci,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B34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quanto alla scuola mi dirà: “S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pero che tu possa diventare il nostro uomo all’Avana”. </w:t>
      </w:r>
      <w:r w:rsidR="000A11C5">
        <w:rPr>
          <w:rFonts w:ascii="Times New Roman" w:eastAsia="Times New Roman" w:hAnsi="Times New Roman" w:cs="Times New Roman"/>
          <w:sz w:val="24"/>
          <w:szCs w:val="24"/>
        </w:rPr>
        <w:t>C</w:t>
      </w:r>
      <w:r w:rsidR="00877FFD">
        <w:rPr>
          <w:rFonts w:ascii="Times New Roman" w:eastAsia="Times New Roman" w:hAnsi="Times New Roman" w:cs="Times New Roman"/>
          <w:sz w:val="24"/>
          <w:szCs w:val="24"/>
        </w:rPr>
        <w:t xml:space="preserve">on l’ipotesi di accompagnare questo passaggio </w:t>
      </w:r>
      <w:r w:rsidR="000A11C5">
        <w:rPr>
          <w:rFonts w:ascii="Times New Roman" w:eastAsia="Times New Roman" w:hAnsi="Times New Roman" w:cs="Times New Roman"/>
          <w:sz w:val="24"/>
          <w:szCs w:val="24"/>
        </w:rPr>
        <w:t>dell’intervento, concordiamo di incontrare ins</w:t>
      </w:r>
      <w:r w:rsidR="00B37D53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04FE">
        <w:rPr>
          <w:rFonts w:ascii="Times New Roman" w:eastAsia="Times New Roman" w:hAnsi="Times New Roman" w:cs="Times New Roman"/>
          <w:sz w:val="24"/>
          <w:szCs w:val="24"/>
        </w:rPr>
        <w:t>eme B</w:t>
      </w:r>
      <w:r w:rsidR="000A11C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F5AE264" w14:textId="4A516A00" w:rsidR="00641B24" w:rsidRDefault="00DD7EA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I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>nco</w:t>
      </w:r>
      <w:r w:rsidR="005904FE">
        <w:rPr>
          <w:rFonts w:ascii="Times New Roman" w:eastAsia="Times New Roman" w:hAnsi="Times New Roman" w:cs="Times New Roman"/>
          <w:sz w:val="24"/>
          <w:szCs w:val="24"/>
          <w:highlight w:val="white"/>
        </w:rPr>
        <w:t>ntro B.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 la prima volta. 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>Ha un fisico da sportiva</w:t>
      </w:r>
      <w:r w:rsidR="008B3416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è 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>alta</w:t>
      </w:r>
      <w:r w:rsidR="008B3416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 i 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capelli neri raccolti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grande coda. M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>i guarda</w:t>
      </w:r>
      <w:r w:rsidR="008B3416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poi abbassa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 sguardo. </w:t>
      </w:r>
      <w:r w:rsidR="008B3416">
        <w:rPr>
          <w:rFonts w:ascii="Times New Roman" w:eastAsia="Times New Roman" w:hAnsi="Times New Roman" w:cs="Times New Roman"/>
          <w:sz w:val="24"/>
          <w:szCs w:val="24"/>
          <w:highlight w:val="white"/>
        </w:rPr>
        <w:t>Mi presento,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>alle mie domande risponde muovendo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testa.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Eleonora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propone di fare il </w:t>
      </w:r>
      <w:r w:rsidR="00CF4958">
        <w:rPr>
          <w:rFonts w:ascii="Times New Roman" w:eastAsia="Times New Roman" w:hAnsi="Times New Roman" w:cs="Times New Roman"/>
          <w:sz w:val="24"/>
          <w:szCs w:val="24"/>
          <w:highlight w:val="white"/>
        </w:rPr>
        <w:t>caffè</w:t>
      </w:r>
      <w:r w:rsidR="005904FE">
        <w:rPr>
          <w:rFonts w:ascii="Times New Roman" w:eastAsia="Times New Roman" w:hAnsi="Times New Roman" w:cs="Times New Roman"/>
          <w:sz w:val="24"/>
          <w:szCs w:val="24"/>
          <w:highlight w:val="white"/>
        </w:rPr>
        <w:t>, B.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è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divertita </w:t>
      </w:r>
      <w:r w:rsidR="00CF4958">
        <w:rPr>
          <w:rFonts w:ascii="Times New Roman" w:eastAsia="Times New Roman" w:hAnsi="Times New Roman" w:cs="Times New Roman"/>
          <w:sz w:val="24"/>
          <w:szCs w:val="24"/>
          <w:highlight w:val="white"/>
        </w:rPr>
        <w:t>e intimorita, chiama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mamma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CF495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lei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non l’aveva mai fatto.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 l’ipotesi 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>che sia uno spazio per conoscerci par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 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>di sport;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le chiedo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>: “C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>he sport fai?” lei non riesce a rispondermi. Eleonora la invita a mimarlo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ci </w:t>
      </w:r>
      <w:r w:rsidR="001B6364">
        <w:rPr>
          <w:rFonts w:ascii="Times New Roman" w:eastAsia="Times New Roman" w:hAnsi="Times New Roman" w:cs="Times New Roman"/>
          <w:sz w:val="24"/>
          <w:szCs w:val="24"/>
          <w:highlight w:val="white"/>
        </w:rPr>
        <w:t>butti</w:t>
      </w:r>
      <w:r w:rsidR="005904FE">
        <w:rPr>
          <w:rFonts w:ascii="Times New Roman" w:eastAsia="Times New Roman" w:hAnsi="Times New Roman" w:cs="Times New Roman"/>
          <w:sz w:val="24"/>
          <w:szCs w:val="24"/>
          <w:highlight w:val="white"/>
        </w:rPr>
        <w:t>amo nel gioco dei mimi. B.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scrive i nomi di tutte e tre 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 </w:t>
      </w:r>
      <w:r w:rsidR="00B25128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 foglio di carta 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per segnare i punti. Ridiamo, 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parliamo, mettiamo delle regole, 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iniziamo a stare bene insieme. Al termine dell’incontro </w:t>
      </w:r>
      <w:r w:rsidR="00B25128">
        <w:rPr>
          <w:rFonts w:ascii="Times New Roman" w:eastAsia="Times New Roman" w:hAnsi="Times New Roman" w:cs="Times New Roman"/>
          <w:sz w:val="24"/>
          <w:szCs w:val="24"/>
          <w:highlight w:val="white"/>
        </w:rPr>
        <w:t>arriva il padre, dicendo: “C</w:t>
      </w:r>
      <w:r w:rsidR="00096563" w:rsidRPr="00096563">
        <w:rPr>
          <w:rFonts w:ascii="Times New Roman" w:eastAsia="Times New Roman" w:hAnsi="Times New Roman" w:cs="Times New Roman"/>
          <w:sz w:val="24"/>
          <w:szCs w:val="24"/>
          <w:highlight w:val="white"/>
        </w:rPr>
        <w:t>os’è questo caos, oggi avete giocato, la prossima volta si fanno i compiti”.</w:t>
      </w:r>
    </w:p>
    <w:p w14:paraId="040DFDE1" w14:textId="77777777" w:rsidR="00B25128" w:rsidRPr="00096563" w:rsidRDefault="00B2512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963379" w14:textId="305C711F" w:rsidR="00B37D53" w:rsidRDefault="00B25128" w:rsidP="00CD01B3">
      <w:pPr>
        <w:spacing w:line="36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B37D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questa famiglia le due figlie </w:t>
      </w:r>
      <w:r w:rsidR="00096563" w:rsidRPr="00B37D53">
        <w:rPr>
          <w:rFonts w:ascii="Times New Roman" w:eastAsia="Times New Roman" w:hAnsi="Times New Roman" w:cs="Times New Roman"/>
          <w:sz w:val="24"/>
          <w:szCs w:val="24"/>
          <w:highlight w:val="white"/>
        </w:rPr>
        <w:t>se</w:t>
      </w:r>
      <w:r w:rsidRPr="00B37D53">
        <w:rPr>
          <w:rFonts w:ascii="Times New Roman" w:eastAsia="Times New Roman" w:hAnsi="Times New Roman" w:cs="Times New Roman"/>
          <w:sz w:val="24"/>
          <w:szCs w:val="24"/>
          <w:highlight w:val="white"/>
        </w:rPr>
        <w:t>mbrano reificare con i loro differenti agiti la cultura familiare. È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ifficile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lavor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are insieme,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sospendere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gli agiti violenti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entro cui si costringe l’altro. Pensiamo alla difficoltà di questa famiglia a dare senso a cosa succede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invece di agire ne</w:t>
      </w:r>
      <w:r w:rsidR="00CD01B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 rapporti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conflitti e vissuti.</w:t>
      </w:r>
      <w:r w:rsidR="00CD01B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bookmarkStart w:id="0" w:name="_GoBack"/>
      <w:bookmarkEnd w:id="0"/>
    </w:p>
    <w:p w14:paraId="1CABEAA0" w14:textId="56DB0D33" w:rsidR="00641B24" w:rsidRPr="00096563" w:rsidRDefault="00CD01B3" w:rsidP="00CD01B3">
      <w:pPr>
        <w:spacing w:line="36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Noi cerchiamo categorie: ripensiamo alla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diagn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osi, all’individualismo, al narcisismo;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questo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ci permette di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recuperare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competenza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 prodotti.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 nel lavorare insieme, tra colleghe, 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 una famiglia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ci diamo la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ossibilità di capire entro relazioni, di usare la relazione per pensare</w:t>
      </w:r>
      <w:r w:rsidR="000965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sectPr w:rsidR="00641B24" w:rsidRPr="0009656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41B24"/>
    <w:rsid w:val="00047E27"/>
    <w:rsid w:val="00096563"/>
    <w:rsid w:val="000A11C5"/>
    <w:rsid w:val="001B6364"/>
    <w:rsid w:val="002906CF"/>
    <w:rsid w:val="002C3231"/>
    <w:rsid w:val="002C5A88"/>
    <w:rsid w:val="002D23EF"/>
    <w:rsid w:val="003B4740"/>
    <w:rsid w:val="003C681D"/>
    <w:rsid w:val="00457994"/>
    <w:rsid w:val="00560952"/>
    <w:rsid w:val="005904FE"/>
    <w:rsid w:val="00641B24"/>
    <w:rsid w:val="006925DF"/>
    <w:rsid w:val="006F1EEF"/>
    <w:rsid w:val="007D0392"/>
    <w:rsid w:val="00816D3B"/>
    <w:rsid w:val="00877508"/>
    <w:rsid w:val="00877FFD"/>
    <w:rsid w:val="00894B1C"/>
    <w:rsid w:val="008B3416"/>
    <w:rsid w:val="00955E0C"/>
    <w:rsid w:val="0096624D"/>
    <w:rsid w:val="00AD4DC5"/>
    <w:rsid w:val="00B0367E"/>
    <w:rsid w:val="00B06ADB"/>
    <w:rsid w:val="00B25128"/>
    <w:rsid w:val="00B37D53"/>
    <w:rsid w:val="00BB3BDC"/>
    <w:rsid w:val="00C0739F"/>
    <w:rsid w:val="00C54A9B"/>
    <w:rsid w:val="00C81C42"/>
    <w:rsid w:val="00CA64FD"/>
    <w:rsid w:val="00CD01B3"/>
    <w:rsid w:val="00CF4958"/>
    <w:rsid w:val="00D67C14"/>
    <w:rsid w:val="00DD7EAF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paniccia</dc:creator>
  <cp:lastModifiedBy>Ely</cp:lastModifiedBy>
  <cp:revision>2</cp:revision>
  <dcterms:created xsi:type="dcterms:W3CDTF">2018-11-20T15:38:00Z</dcterms:created>
  <dcterms:modified xsi:type="dcterms:W3CDTF">2018-11-20T15:38:00Z</dcterms:modified>
</cp:coreProperties>
</file>